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粗仿宋" w:hAnsi="宋体" w:eastAsia="彩虹粗仿宋"/>
          <w:sz w:val="32"/>
          <w:szCs w:val="32"/>
        </w:rPr>
      </w:pPr>
      <w:r>
        <w:rPr>
          <w:rFonts w:hint="eastAsia" w:ascii="彩虹小标宋" w:hAnsi="宋体" w:eastAsia="彩虹小标宋"/>
          <w:snapToGrid w:val="0"/>
          <w:kern w:val="0"/>
          <w:sz w:val="36"/>
          <w:szCs w:val="36"/>
        </w:rPr>
        <w:t>中国建设银行厦门市分行2024-2026年分行互联网资产排查服务采购需求工作说明书</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一、技术服务目标</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服务期内，每个月根据</w:t>
      </w:r>
      <w:r>
        <w:rPr>
          <w:rFonts w:hint="eastAsia" w:ascii="彩虹粗仿宋" w:hAnsi="宋体" w:eastAsia="彩虹粗仿宋"/>
          <w:sz w:val="32"/>
          <w:szCs w:val="32"/>
          <w:lang w:val="en-US" w:eastAsia="zh-CN"/>
        </w:rPr>
        <w:t>我行</w:t>
      </w:r>
      <w:r>
        <w:rPr>
          <w:rFonts w:hint="eastAsia" w:ascii="彩虹粗仿宋" w:hAnsi="宋体" w:eastAsia="彩虹粗仿宋"/>
          <w:sz w:val="32"/>
          <w:szCs w:val="32"/>
        </w:rPr>
        <w:t>提供的关键字在主要互联网开放式代码管理平台和共享文档平台等开展源代码和技术资料泄露排查服务及互联网资产排查，并提供至少一份排查报告。</w:t>
      </w:r>
      <w:r>
        <w:rPr>
          <w:rFonts w:hint="eastAsia" w:ascii="彩虹粗仿宋" w:hAnsi="宋体" w:eastAsia="彩虹粗仿宋"/>
          <w:sz w:val="32"/>
          <w:szCs w:val="32"/>
          <w:lang w:val="en-US" w:eastAsia="zh-CN"/>
        </w:rPr>
        <w:t>我行</w:t>
      </w:r>
      <w:r>
        <w:rPr>
          <w:rFonts w:hint="eastAsia" w:ascii="彩虹粗仿宋" w:hAnsi="宋体" w:eastAsia="彩虹粗仿宋"/>
          <w:sz w:val="32"/>
          <w:szCs w:val="32"/>
        </w:rPr>
        <w:t>有权每月根据平台及关键字变化调整平台、关键词列表。</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二、排查报告内容至少包括以下内容：</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（1）、从平台列表中所列平台中搜索与关键字相关的内容、技术资料、源代码情况、分析，整改建议。</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（2）、从互联网上搜索每月新增</w:t>
      </w:r>
      <w:r>
        <w:rPr>
          <w:rFonts w:hint="eastAsia" w:ascii="彩虹粗仿宋" w:hAnsi="宋体" w:eastAsia="彩虹粗仿宋"/>
          <w:sz w:val="32"/>
          <w:szCs w:val="32"/>
          <w:lang w:val="en-US" w:eastAsia="zh-CN"/>
        </w:rPr>
        <w:t>我行</w:t>
      </w:r>
      <w:r>
        <w:rPr>
          <w:rFonts w:hint="eastAsia" w:ascii="彩虹粗仿宋" w:hAnsi="宋体" w:eastAsia="彩虹粗仿宋"/>
          <w:sz w:val="32"/>
          <w:szCs w:val="32"/>
        </w:rPr>
        <w:t>互联网资产。（包括网站、微信公众号、小程序、抖音号、小红书帐号、微博等）</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三、排查报告要求：</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（1）、第一个月提供基础互联网资产监测清单，关键字按月修改。每个月排查报告必须与上个月的报告进行比对，对重复内容进行比对、说明、删减。对上月发现资产的整改情况进行复测。</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（2）、排查报告必须于每月</w:t>
      </w:r>
      <w:r>
        <w:rPr>
          <w:rFonts w:ascii="彩虹粗仿宋" w:hAnsi="宋体" w:eastAsia="彩虹粗仿宋"/>
          <w:sz w:val="32"/>
          <w:szCs w:val="32"/>
        </w:rPr>
        <w:t>2</w:t>
      </w:r>
      <w:r>
        <w:rPr>
          <w:rFonts w:hint="eastAsia" w:ascii="彩虹粗仿宋" w:hAnsi="宋体" w:eastAsia="彩虹粗仿宋"/>
          <w:sz w:val="32"/>
          <w:szCs w:val="32"/>
        </w:rPr>
        <w:t>5日前（若遇到周末、节假日请于2</w:t>
      </w:r>
      <w:r>
        <w:rPr>
          <w:rFonts w:ascii="彩虹粗仿宋" w:hAnsi="宋体" w:eastAsia="彩虹粗仿宋"/>
          <w:sz w:val="32"/>
          <w:szCs w:val="32"/>
        </w:rPr>
        <w:t>5</w:t>
      </w:r>
      <w:r>
        <w:rPr>
          <w:rFonts w:hint="eastAsia" w:ascii="彩虹粗仿宋" w:hAnsi="宋体" w:eastAsia="彩虹粗仿宋"/>
          <w:sz w:val="32"/>
          <w:szCs w:val="32"/>
        </w:rPr>
        <w:t>日前一个工作日）提供。</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（3）、必须提供可直接联系的技术支持人员。</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四、采购需求</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本次计划采购服务时间为：2</w:t>
      </w:r>
      <w:r>
        <w:rPr>
          <w:rFonts w:ascii="彩虹粗仿宋" w:hAnsi="宋体" w:eastAsia="彩虹粗仿宋"/>
          <w:sz w:val="32"/>
          <w:szCs w:val="32"/>
        </w:rPr>
        <w:t>024</w:t>
      </w:r>
      <w:r>
        <w:rPr>
          <w:rFonts w:hint="eastAsia" w:ascii="彩虹粗仿宋" w:hAnsi="宋体" w:eastAsia="彩虹粗仿宋"/>
          <w:sz w:val="32"/>
          <w:szCs w:val="32"/>
        </w:rPr>
        <w:t>年</w:t>
      </w:r>
      <w:r>
        <w:rPr>
          <w:rFonts w:ascii="彩虹粗仿宋" w:hAnsi="宋体" w:eastAsia="彩虹粗仿宋"/>
          <w:sz w:val="32"/>
          <w:szCs w:val="32"/>
        </w:rPr>
        <w:t>8</w:t>
      </w:r>
      <w:r>
        <w:rPr>
          <w:rFonts w:hint="eastAsia" w:ascii="彩虹粗仿宋" w:hAnsi="宋体" w:eastAsia="彩虹粗仿宋"/>
          <w:sz w:val="32"/>
          <w:szCs w:val="32"/>
        </w:rPr>
        <w:t>月</w:t>
      </w:r>
      <w:r>
        <w:rPr>
          <w:rFonts w:ascii="彩虹粗仿宋" w:hAnsi="宋体" w:eastAsia="彩虹粗仿宋"/>
          <w:sz w:val="32"/>
          <w:szCs w:val="32"/>
        </w:rPr>
        <w:t>25</w:t>
      </w:r>
      <w:r>
        <w:rPr>
          <w:rFonts w:hint="eastAsia" w:ascii="彩虹粗仿宋" w:hAnsi="宋体" w:eastAsia="彩虹粗仿宋"/>
          <w:sz w:val="32"/>
          <w:szCs w:val="32"/>
        </w:rPr>
        <w:t>日-</w:t>
      </w:r>
      <w:r>
        <w:rPr>
          <w:rFonts w:ascii="彩虹粗仿宋" w:hAnsi="宋体" w:eastAsia="彩虹粗仿宋"/>
          <w:sz w:val="32"/>
          <w:szCs w:val="32"/>
        </w:rPr>
        <w:t>2026</w:t>
      </w:r>
      <w:r>
        <w:rPr>
          <w:rFonts w:hint="eastAsia" w:ascii="彩虹粗仿宋" w:hAnsi="宋体" w:eastAsia="彩虹粗仿宋"/>
          <w:sz w:val="32"/>
          <w:szCs w:val="32"/>
        </w:rPr>
        <w:t>年1</w:t>
      </w:r>
      <w:r>
        <w:rPr>
          <w:rFonts w:ascii="彩虹粗仿宋" w:hAnsi="宋体" w:eastAsia="彩虹粗仿宋"/>
          <w:sz w:val="32"/>
          <w:szCs w:val="32"/>
        </w:rPr>
        <w:t>2</w:t>
      </w:r>
      <w:r>
        <w:rPr>
          <w:rFonts w:hint="eastAsia" w:ascii="彩虹粗仿宋" w:hAnsi="宋体" w:eastAsia="彩虹粗仿宋"/>
          <w:sz w:val="32"/>
          <w:szCs w:val="32"/>
        </w:rPr>
        <w:t>月3</w:t>
      </w:r>
      <w:r>
        <w:rPr>
          <w:rFonts w:ascii="彩虹粗仿宋" w:hAnsi="宋体" w:eastAsia="彩虹粗仿宋"/>
          <w:sz w:val="32"/>
          <w:szCs w:val="32"/>
        </w:rPr>
        <w:t>1</w:t>
      </w:r>
      <w:r>
        <w:rPr>
          <w:rFonts w:hint="eastAsia" w:ascii="彩虹粗仿宋" w:hAnsi="宋体" w:eastAsia="彩虹粗仿宋"/>
          <w:sz w:val="32"/>
          <w:szCs w:val="32"/>
        </w:rPr>
        <w:t>日</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五、付款方式</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整体项目“2024-2026年分行渗透测试和互联网资产排查服务”合同签订以后，请供应商将互联网资产</w:t>
      </w:r>
      <w:r>
        <w:rPr>
          <w:rFonts w:hint="eastAsia" w:ascii="彩虹粗仿宋" w:hAnsi="宋体" w:eastAsia="彩虹粗仿宋"/>
          <w:sz w:val="32"/>
          <w:szCs w:val="32"/>
          <w:lang w:val="en-US" w:eastAsia="zh-CN"/>
        </w:rPr>
        <w:t>排查服务与</w:t>
      </w:r>
      <w:r>
        <w:rPr>
          <w:rFonts w:hint="eastAsia" w:ascii="彩虹粗仿宋" w:hAnsi="宋体" w:eastAsia="彩虹粗仿宋"/>
          <w:sz w:val="32"/>
          <w:szCs w:val="32"/>
        </w:rPr>
        <w:t>渗透测试</w:t>
      </w:r>
      <w:r>
        <w:rPr>
          <w:rFonts w:hint="eastAsia" w:ascii="彩虹粗仿宋" w:hAnsi="宋体" w:eastAsia="彩虹粗仿宋"/>
          <w:sz w:val="32"/>
          <w:szCs w:val="32"/>
          <w:lang w:val="en-US" w:eastAsia="zh-CN"/>
        </w:rPr>
        <w:t>服务</w:t>
      </w:r>
      <w:r>
        <w:rPr>
          <w:rFonts w:hint="eastAsia" w:ascii="彩虹粗仿宋" w:hAnsi="宋体" w:eastAsia="彩虹粗仿宋"/>
          <w:sz w:val="32"/>
          <w:szCs w:val="32"/>
        </w:rPr>
        <w:t>的发票分别开立</w:t>
      </w:r>
      <w:r>
        <w:rPr>
          <w:rFonts w:hint="eastAsia" w:ascii="彩虹粗仿宋" w:hAnsi="宋体" w:eastAsia="彩虹粗仿宋"/>
          <w:sz w:val="32"/>
          <w:szCs w:val="32"/>
          <w:lang w:val="en-US" w:eastAsia="zh-CN"/>
        </w:rPr>
        <w:t>增值税专用发票</w:t>
      </w:r>
      <w:r>
        <w:rPr>
          <w:rFonts w:hint="eastAsia" w:ascii="彩虹粗仿宋" w:hAnsi="宋体" w:eastAsia="彩虹粗仿宋"/>
          <w:sz w:val="32"/>
          <w:szCs w:val="32"/>
        </w:rPr>
        <w:t>，在收到乙方提供符合要求的发票后三十个工作日内，向乙方支付合同金额4</w:t>
      </w:r>
      <w:r>
        <w:rPr>
          <w:rFonts w:ascii="彩虹粗仿宋" w:hAnsi="宋体" w:eastAsia="彩虹粗仿宋"/>
          <w:sz w:val="32"/>
          <w:szCs w:val="32"/>
        </w:rPr>
        <w:t>0%</w:t>
      </w:r>
      <w:r>
        <w:rPr>
          <w:rFonts w:hint="eastAsia" w:ascii="彩虹粗仿宋" w:hAnsi="宋体" w:eastAsia="彩虹粗仿宋"/>
          <w:sz w:val="32"/>
          <w:szCs w:val="32"/>
        </w:rPr>
        <w:t>的费用，整体项目完成后，在收到乙方提供符合要求的发票后三十个工作日内，向乙方支付合同尾款，即合同金额</w:t>
      </w:r>
      <w:r>
        <w:rPr>
          <w:rFonts w:ascii="彩虹粗仿宋" w:hAnsi="宋体" w:eastAsia="彩虹粗仿宋"/>
          <w:sz w:val="32"/>
          <w:szCs w:val="32"/>
        </w:rPr>
        <w:t>60%</w:t>
      </w:r>
      <w:r>
        <w:rPr>
          <w:rFonts w:hint="eastAsia" w:ascii="彩虹粗仿宋" w:hAnsi="宋体" w:eastAsia="彩虹粗仿宋"/>
          <w:sz w:val="32"/>
          <w:szCs w:val="32"/>
        </w:rPr>
        <w:t>的费用。</w:t>
      </w:r>
    </w:p>
    <w:p>
      <w:pPr>
        <w:adjustRightInd w:val="0"/>
        <w:snapToGrid w:val="0"/>
        <w:spacing w:line="360" w:lineRule="auto"/>
        <w:ind w:firstLine="640" w:firstLineChars="200"/>
        <w:rPr>
          <w:rFonts w:ascii="彩虹粗仿宋" w:hAnsi="宋体" w:eastAsia="彩虹粗仿宋"/>
          <w:sz w:val="32"/>
          <w:szCs w:val="32"/>
        </w:rPr>
      </w:pPr>
      <w:r>
        <w:rPr>
          <w:rFonts w:hint="eastAsia" w:ascii="彩虹粗仿宋" w:hAnsi="宋体" w:eastAsia="彩虹粗仿宋"/>
          <w:sz w:val="32"/>
          <w:szCs w:val="32"/>
        </w:rPr>
        <w:t>六、相关平台及关键字列表</w:t>
      </w:r>
    </w:p>
    <w:p>
      <w:pPr>
        <w:spacing w:line="570" w:lineRule="exact"/>
        <w:rPr>
          <w:rFonts w:ascii="彩虹粗仿宋" w:hAnsi="宋体" w:eastAsia="彩虹粗仿宋" w:cs="Times New Roman"/>
          <w:sz w:val="32"/>
          <w:szCs w:val="32"/>
        </w:rPr>
      </w:pPr>
      <w:r>
        <w:rPr>
          <w:rFonts w:hint="eastAsia" w:ascii="彩虹粗仿宋" w:hAnsi="宋体" w:eastAsia="彩虹粗仿宋" w:cs="Times New Roman"/>
          <w:sz w:val="32"/>
          <w:szCs w:val="32"/>
        </w:rPr>
        <w:t>1、主要开放式代码管理平台列表</w:t>
      </w:r>
    </w:p>
    <w:tbl>
      <w:tblPr>
        <w:tblStyle w:val="4"/>
        <w:tblW w:w="0" w:type="auto"/>
        <w:jc w:val="center"/>
        <w:tblLayout w:type="fixed"/>
        <w:tblCellMar>
          <w:top w:w="0" w:type="dxa"/>
          <w:left w:w="108" w:type="dxa"/>
          <w:bottom w:w="0" w:type="dxa"/>
          <w:right w:w="108" w:type="dxa"/>
        </w:tblCellMar>
      </w:tblPr>
      <w:tblGrid>
        <w:gridCol w:w="851"/>
        <w:gridCol w:w="3360"/>
        <w:gridCol w:w="2126"/>
        <w:gridCol w:w="2168"/>
      </w:tblGrid>
      <w:tr>
        <w:tblPrEx>
          <w:tblCellMar>
            <w:top w:w="0" w:type="dxa"/>
            <w:left w:w="108" w:type="dxa"/>
            <w:bottom w:w="0" w:type="dxa"/>
            <w:right w:w="108" w:type="dxa"/>
          </w:tblCellMar>
        </w:tblPrEx>
        <w:trPr>
          <w:trHeight w:val="31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b/>
                <w:bCs/>
                <w:kern w:val="0"/>
                <w:sz w:val="24"/>
              </w:rPr>
            </w:pPr>
            <w:r>
              <w:rPr>
                <w:rFonts w:hint="eastAsia" w:ascii="彩虹粗仿宋" w:hAnsi="等线" w:eastAsia="彩虹粗仿宋" w:cs="宋体"/>
                <w:b/>
                <w:bCs/>
                <w:kern w:val="0"/>
                <w:sz w:val="24"/>
              </w:rPr>
              <w:t>序号</w:t>
            </w:r>
          </w:p>
        </w:tc>
        <w:tc>
          <w:tcPr>
            <w:tcW w:w="3360"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
                <w:bCs/>
                <w:kern w:val="0"/>
                <w:sz w:val="24"/>
              </w:rPr>
            </w:pPr>
            <w:r>
              <w:rPr>
                <w:rFonts w:hint="eastAsia" w:ascii="彩虹粗仿宋" w:hAnsi="等线" w:eastAsia="彩虹粗仿宋" w:cs="宋体"/>
                <w:b/>
                <w:bCs/>
                <w:kern w:val="0"/>
                <w:sz w:val="24"/>
              </w:rPr>
              <w:t>平台地址或网址</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
                <w:bCs/>
                <w:kern w:val="0"/>
                <w:sz w:val="24"/>
              </w:rPr>
            </w:pPr>
            <w:r>
              <w:rPr>
                <w:rFonts w:hint="eastAsia" w:ascii="彩虹粗仿宋" w:hAnsi="等线" w:eastAsia="彩虹粗仿宋" w:cs="宋体"/>
                <w:b/>
                <w:bCs/>
                <w:kern w:val="0"/>
                <w:sz w:val="24"/>
              </w:rPr>
              <w:t>属地</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
                <w:bCs/>
                <w:kern w:val="0"/>
                <w:sz w:val="24"/>
              </w:rPr>
            </w:pPr>
            <w:r>
              <w:rPr>
                <w:rFonts w:hint="eastAsia" w:ascii="彩虹粗仿宋" w:hAnsi="等线" w:eastAsia="彩虹粗仿宋" w:cs="宋体"/>
                <w:b/>
                <w:bCs/>
                <w:kern w:val="0"/>
                <w:sz w:val="24"/>
              </w:rPr>
              <w:t>备注</w:t>
            </w:r>
          </w:p>
        </w:tc>
      </w:tr>
      <w:tr>
        <w:tblPrEx>
          <w:tblCellMar>
            <w:top w:w="0" w:type="dxa"/>
            <w:left w:w="108" w:type="dxa"/>
            <w:bottom w:w="0" w:type="dxa"/>
            <w:right w:w="108" w:type="dxa"/>
          </w:tblCellMar>
        </w:tblPrEx>
        <w:trPr>
          <w:trHeight w:val="31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r>
              <w:rPr>
                <w:rFonts w:hint="eastAsia" w:ascii="彩虹粗仿宋" w:hAnsi="等线" w:eastAsia="彩虹粗仿宋" w:cs="宋体"/>
                <w:bCs/>
                <w:kern w:val="0"/>
                <w:sz w:val="24"/>
              </w:rPr>
              <w:t>1</w:t>
            </w: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bCs/>
                <w:kern w:val="0"/>
                <w:sz w:val="24"/>
              </w:rPr>
            </w:pPr>
            <w:r>
              <w:rPr>
                <w:rFonts w:hint="eastAsia" w:ascii="彩虹粗仿宋" w:hAnsi="等线" w:eastAsia="彩虹粗仿宋" w:cs="宋体"/>
                <w:bCs/>
                <w:kern w:val="0"/>
                <w:sz w:val="24"/>
              </w:rPr>
              <w:t>https://github.com</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r>
              <w:rPr>
                <w:rFonts w:hint="eastAsia" w:ascii="彩虹粗仿宋" w:hAnsi="等线" w:eastAsia="彩虹粗仿宋" w:cs="宋体"/>
                <w:bCs/>
                <w:kern w:val="0"/>
                <w:sz w:val="24"/>
              </w:rPr>
              <w:t>美国</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p>
        </w:tc>
      </w:tr>
      <w:tr>
        <w:tblPrEx>
          <w:tblCellMar>
            <w:top w:w="0" w:type="dxa"/>
            <w:left w:w="108" w:type="dxa"/>
            <w:bottom w:w="0" w:type="dxa"/>
            <w:right w:w="108" w:type="dxa"/>
          </w:tblCellMar>
        </w:tblPrEx>
        <w:trPr>
          <w:trHeight w:val="31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bCs/>
                <w:kern w:val="0"/>
                <w:sz w:val="24"/>
              </w:rPr>
            </w:pPr>
            <w:r>
              <w:rPr>
                <w:rFonts w:hint="eastAsia" w:ascii="彩虹粗仿宋" w:hAnsi="等线" w:eastAsia="彩虹粗仿宋" w:cs="宋体"/>
                <w:bCs/>
                <w:kern w:val="0"/>
                <w:sz w:val="24"/>
              </w:rPr>
              <w:t>https://www.githubs.cn</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r>
              <w:rPr>
                <w:rFonts w:hint="eastAsia" w:ascii="彩虹粗仿宋" w:hAnsi="等线" w:eastAsia="彩虹粗仿宋" w:cs="宋体"/>
                <w:bCs/>
                <w:kern w:val="0"/>
                <w:sz w:val="24"/>
              </w:rPr>
              <w:t>美国</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r>
              <w:rPr>
                <w:rFonts w:hint="eastAsia" w:ascii="彩虹粗仿宋" w:hAnsi="等线" w:eastAsia="彩虹粗仿宋" w:cs="宋体"/>
                <w:bCs/>
                <w:kern w:val="0"/>
                <w:sz w:val="24"/>
              </w:rPr>
              <w:t>Github中文社区</w:t>
            </w:r>
          </w:p>
        </w:tc>
      </w:tr>
      <w:tr>
        <w:tblPrEx>
          <w:tblCellMar>
            <w:top w:w="0" w:type="dxa"/>
            <w:left w:w="108" w:type="dxa"/>
            <w:bottom w:w="0" w:type="dxa"/>
            <w:right w:w="108" w:type="dxa"/>
          </w:tblCellMar>
        </w:tblPrEx>
        <w:trPr>
          <w:trHeight w:val="31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r>
              <w:rPr>
                <w:rFonts w:hint="eastAsia" w:ascii="彩虹粗仿宋" w:hAnsi="等线" w:eastAsia="彩虹粗仿宋" w:cs="宋体"/>
                <w:bCs/>
                <w:kern w:val="0"/>
                <w:sz w:val="24"/>
              </w:rPr>
              <w:t>2</w:t>
            </w: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bCs/>
                <w:kern w:val="0"/>
                <w:sz w:val="24"/>
              </w:rPr>
            </w:pPr>
            <w:r>
              <w:rPr>
                <w:rFonts w:hint="eastAsia" w:ascii="彩虹粗仿宋" w:hAnsi="等线" w:eastAsia="彩虹粗仿宋" w:cs="宋体"/>
                <w:bCs/>
                <w:kern w:val="0"/>
                <w:sz w:val="24"/>
              </w:rPr>
              <w:t>https://gitee.com</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r>
              <w:rPr>
                <w:rFonts w:hint="eastAsia" w:ascii="彩虹粗仿宋" w:hAnsi="等线" w:eastAsia="彩虹粗仿宋" w:cs="宋体"/>
                <w:bCs/>
                <w:kern w:val="0"/>
                <w:sz w:val="24"/>
              </w:rPr>
              <w:t>广州市</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3</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1.119.195.58:8088</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北京市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联通</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4</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106.15.239.29:8090</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上海市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5</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114.55.85.111:9443</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浙江省杭州市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阿里云BGP数据中心</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6</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116.63.174.20:8999</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贵州省贵阳市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华为网络</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7</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117.78.60.174:8090</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北京市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华为云</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8</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120.76.240.253:1000</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浙江省杭州市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阿里云BGP数据中心</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9</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120.79.193.119:9090</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广东省深圳市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10</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120.79.200.231:8443</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广东省深圳市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11</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124.205.217.27:80</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北京市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鹏博士长城宽带</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12</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211.144.203.194:8443</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上海市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上海数讯信息技术有限公司</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13</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27.223.89.148:8083</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山东省青岛市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联通</w:t>
            </w:r>
          </w:p>
        </w:tc>
      </w:tr>
      <w:tr>
        <w:tblPrEx>
          <w:tblCellMar>
            <w:top w:w="0" w:type="dxa"/>
            <w:left w:w="108" w:type="dxa"/>
            <w:bottom w:w="0" w:type="dxa"/>
            <w:right w:w="108" w:type="dxa"/>
          </w:tblCellMar>
        </w:tblPrEx>
        <w:trPr>
          <w:trHeight w:val="2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14</w:t>
            </w:r>
          </w:p>
        </w:tc>
        <w:tc>
          <w:tcPr>
            <w:tcW w:w="33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39.105.206.169:9999</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北京市</w:t>
            </w:r>
          </w:p>
        </w:tc>
        <w:tc>
          <w:tcPr>
            <w:tcW w:w="2168" w:type="dxa"/>
            <w:tcBorders>
              <w:top w:val="single" w:color="auto" w:sz="4" w:space="0"/>
              <w:left w:val="single" w:color="auto" w:sz="4" w:space="0"/>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15</w:t>
            </w: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39.107.28.92:7070</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北京市</w:t>
            </w:r>
          </w:p>
        </w:tc>
        <w:tc>
          <w:tcPr>
            <w:tcW w:w="2168" w:type="dxa"/>
            <w:tcBorders>
              <w:top w:val="single" w:color="auto" w:sz="4" w:space="0"/>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16</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39.108.52.132:8443</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广东省深圳市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17</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39.96.218.60:8000</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北京市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18</w:t>
            </w:r>
          </w:p>
        </w:tc>
        <w:tc>
          <w:tcPr>
            <w:tcW w:w="3360"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47.93.36.89:8080</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北京市</w:t>
            </w:r>
          </w:p>
        </w:tc>
        <w:tc>
          <w:tcPr>
            <w:tcW w:w="2168" w:type="dxa"/>
            <w:tcBorders>
              <w:top w:val="single" w:color="auto" w:sz="4" w:space="0"/>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19</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47.95.8.235:80</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北京市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20</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47.99.37.27:8088</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浙江省杭州市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阿里云</w:t>
            </w: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21</w:t>
            </w:r>
          </w:p>
        </w:tc>
        <w:tc>
          <w:tcPr>
            <w:tcW w:w="3360"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61.183.175.131:8080</w:t>
            </w:r>
          </w:p>
        </w:tc>
        <w:tc>
          <w:tcPr>
            <w:tcW w:w="2126" w:type="dxa"/>
            <w:tcBorders>
              <w:top w:val="nil"/>
              <w:left w:val="nil"/>
              <w:bottom w:val="single" w:color="auto" w:sz="4" w:space="0"/>
              <w:right w:val="single" w:color="auto" w:sz="4" w:space="0"/>
            </w:tcBorders>
            <w:vAlign w:val="center"/>
          </w:tcPr>
          <w:p>
            <w:pPr>
              <w:widowControl/>
              <w:jc w:val="center"/>
              <w:rPr>
                <w:rFonts w:ascii="彩虹粗仿宋" w:hAnsi="Arial" w:eastAsia="彩虹粗仿宋" w:cs="Arial"/>
                <w:kern w:val="0"/>
                <w:sz w:val="24"/>
              </w:rPr>
            </w:pPr>
            <w:r>
              <w:rPr>
                <w:rFonts w:hint="eastAsia" w:ascii="彩虹粗仿宋" w:hAnsi="Arial" w:eastAsia="彩虹粗仿宋" w:cs="Arial"/>
                <w:kern w:val="0"/>
                <w:sz w:val="24"/>
              </w:rPr>
              <w:t>湖北省武汉市</w:t>
            </w:r>
          </w:p>
        </w:tc>
        <w:tc>
          <w:tcPr>
            <w:tcW w:w="2168"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电信</w:t>
            </w:r>
          </w:p>
        </w:tc>
      </w:tr>
    </w:tbl>
    <w:p>
      <w:pPr>
        <w:spacing w:line="570" w:lineRule="exact"/>
        <w:rPr>
          <w:rFonts w:ascii="彩虹粗仿宋" w:hAnsi="宋体" w:eastAsia="彩虹粗仿宋" w:cs="Times New Roman"/>
          <w:sz w:val="32"/>
          <w:szCs w:val="32"/>
        </w:rPr>
      </w:pPr>
      <w:r>
        <w:rPr>
          <w:rFonts w:hint="eastAsia" w:ascii="彩虹粗仿宋" w:hAnsi="宋体" w:eastAsia="彩虹粗仿宋" w:cs="Times New Roman"/>
          <w:sz w:val="32"/>
          <w:szCs w:val="32"/>
        </w:rPr>
        <w:t>2、主要开放式共享文档平台列表</w:t>
      </w:r>
    </w:p>
    <w:tbl>
      <w:tblPr>
        <w:tblStyle w:val="4"/>
        <w:tblW w:w="0" w:type="auto"/>
        <w:jc w:val="center"/>
        <w:tblLayout w:type="fixed"/>
        <w:tblCellMar>
          <w:top w:w="0" w:type="dxa"/>
          <w:left w:w="108" w:type="dxa"/>
          <w:bottom w:w="0" w:type="dxa"/>
          <w:right w:w="108" w:type="dxa"/>
        </w:tblCellMar>
      </w:tblPr>
      <w:tblGrid>
        <w:gridCol w:w="851"/>
        <w:gridCol w:w="2368"/>
        <w:gridCol w:w="4111"/>
        <w:gridCol w:w="1175"/>
      </w:tblGrid>
      <w:tr>
        <w:tblPrEx>
          <w:tblCellMar>
            <w:top w:w="0" w:type="dxa"/>
            <w:left w:w="108" w:type="dxa"/>
            <w:bottom w:w="0" w:type="dxa"/>
            <w:right w:w="108" w:type="dxa"/>
          </w:tblCellMar>
        </w:tblPrEx>
        <w:trPr>
          <w:trHeight w:val="31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b/>
                <w:bCs/>
                <w:kern w:val="0"/>
                <w:sz w:val="24"/>
              </w:rPr>
            </w:pPr>
            <w:r>
              <w:rPr>
                <w:rFonts w:hint="eastAsia" w:ascii="彩虹粗仿宋" w:hAnsi="等线" w:eastAsia="彩虹粗仿宋" w:cs="宋体"/>
                <w:b/>
                <w:bCs/>
                <w:kern w:val="0"/>
                <w:sz w:val="24"/>
              </w:rPr>
              <w:t>序号</w:t>
            </w:r>
          </w:p>
        </w:tc>
        <w:tc>
          <w:tcPr>
            <w:tcW w:w="2368"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
                <w:bCs/>
                <w:kern w:val="0"/>
                <w:sz w:val="24"/>
              </w:rPr>
            </w:pPr>
            <w:r>
              <w:rPr>
                <w:rFonts w:hint="eastAsia" w:ascii="彩虹粗仿宋" w:hAnsi="等线" w:eastAsia="彩虹粗仿宋" w:cs="宋体"/>
                <w:b/>
                <w:bCs/>
                <w:kern w:val="0"/>
                <w:sz w:val="24"/>
              </w:rPr>
              <w:t>平台名称</w:t>
            </w:r>
          </w:p>
        </w:tc>
        <w:tc>
          <w:tcPr>
            <w:tcW w:w="4111"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
                <w:bCs/>
                <w:kern w:val="0"/>
                <w:sz w:val="24"/>
              </w:rPr>
            </w:pPr>
            <w:r>
              <w:rPr>
                <w:rFonts w:hint="eastAsia" w:ascii="彩虹粗仿宋" w:hAnsi="等线" w:eastAsia="彩虹粗仿宋" w:cs="宋体"/>
                <w:b/>
                <w:bCs/>
                <w:kern w:val="0"/>
                <w:sz w:val="24"/>
              </w:rPr>
              <w:t>平台地址或网址</w:t>
            </w: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彩虹粗仿宋" w:hAnsi="等线" w:eastAsia="彩虹粗仿宋" w:cs="宋体"/>
                <w:b/>
                <w:bCs/>
                <w:kern w:val="0"/>
                <w:sz w:val="24"/>
              </w:rPr>
            </w:pPr>
            <w:r>
              <w:rPr>
                <w:rFonts w:hint="eastAsia" w:ascii="彩虹粗仿宋" w:hAnsi="等线" w:eastAsia="彩虹粗仿宋" w:cs="宋体"/>
                <w:b/>
                <w:bCs/>
                <w:kern w:val="0"/>
                <w:sz w:val="24"/>
              </w:rPr>
              <w:t>备注</w:t>
            </w:r>
          </w:p>
        </w:tc>
      </w:tr>
      <w:tr>
        <w:tblPrEx>
          <w:tblCellMar>
            <w:top w:w="0" w:type="dxa"/>
            <w:left w:w="108" w:type="dxa"/>
            <w:bottom w:w="0" w:type="dxa"/>
            <w:right w:w="108" w:type="dxa"/>
          </w:tblCellMar>
        </w:tblPrEx>
        <w:trPr>
          <w:trHeight w:val="31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r>
              <w:rPr>
                <w:rFonts w:hint="eastAsia" w:ascii="彩虹粗仿宋" w:hAnsi="等线" w:eastAsia="彩虹粗仿宋" w:cs="宋体"/>
                <w:bCs/>
                <w:kern w:val="0"/>
                <w:sz w:val="24"/>
              </w:rPr>
              <w:t>1</w:t>
            </w:r>
          </w:p>
        </w:tc>
        <w:tc>
          <w:tcPr>
            <w:tcW w:w="2368"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bCs/>
                <w:kern w:val="0"/>
                <w:sz w:val="24"/>
              </w:rPr>
            </w:pPr>
            <w:r>
              <w:rPr>
                <w:rFonts w:hint="eastAsia" w:ascii="彩虹粗仿宋" w:hAnsi="等线" w:eastAsia="彩虹粗仿宋" w:cs="宋体"/>
                <w:bCs/>
                <w:kern w:val="0"/>
                <w:sz w:val="24"/>
              </w:rPr>
              <w:t>百度文库</w:t>
            </w:r>
          </w:p>
        </w:tc>
        <w:tc>
          <w:tcPr>
            <w:tcW w:w="4111"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bCs/>
                <w:kern w:val="0"/>
                <w:sz w:val="24"/>
              </w:rPr>
            </w:pPr>
            <w:r>
              <w:rPr>
                <w:rFonts w:hint="eastAsia" w:ascii="彩虹粗仿宋" w:hAnsi="等线" w:eastAsia="彩虹粗仿宋" w:cs="宋体"/>
                <w:bCs/>
                <w:kern w:val="0"/>
                <w:sz w:val="24"/>
              </w:rPr>
              <w:t>https://wenku.baidu.com</w:t>
            </w:r>
          </w:p>
        </w:tc>
        <w:tc>
          <w:tcPr>
            <w:tcW w:w="1175"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bCs/>
                <w:kern w:val="0"/>
                <w:sz w:val="24"/>
              </w:rPr>
            </w:pPr>
          </w:p>
        </w:tc>
      </w:tr>
      <w:tr>
        <w:tblPrEx>
          <w:tblCellMar>
            <w:top w:w="0" w:type="dxa"/>
            <w:left w:w="108" w:type="dxa"/>
            <w:bottom w:w="0" w:type="dxa"/>
            <w:right w:w="108" w:type="dxa"/>
          </w:tblCellMar>
        </w:tblPrEx>
        <w:trPr>
          <w:trHeight w:val="31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bCs/>
                <w:kern w:val="0"/>
                <w:sz w:val="24"/>
              </w:rPr>
            </w:pPr>
            <w:r>
              <w:rPr>
                <w:rFonts w:hint="eastAsia" w:ascii="彩虹粗仿宋" w:hAnsi="等线" w:eastAsia="彩虹粗仿宋" w:cs="宋体"/>
                <w:bCs/>
                <w:kern w:val="0"/>
                <w:sz w:val="24"/>
              </w:rPr>
              <w:t>2</w:t>
            </w:r>
          </w:p>
        </w:tc>
        <w:tc>
          <w:tcPr>
            <w:tcW w:w="2368"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bCs/>
                <w:kern w:val="0"/>
                <w:sz w:val="24"/>
              </w:rPr>
            </w:pPr>
            <w:r>
              <w:rPr>
                <w:rFonts w:hint="eastAsia" w:ascii="彩虹粗仿宋" w:hAnsi="等线" w:eastAsia="彩虹粗仿宋" w:cs="宋体"/>
                <w:bCs/>
                <w:kern w:val="0"/>
                <w:sz w:val="24"/>
              </w:rPr>
              <w:t>豆丁网</w:t>
            </w:r>
          </w:p>
        </w:tc>
        <w:tc>
          <w:tcPr>
            <w:tcW w:w="4111"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bCs/>
                <w:kern w:val="0"/>
                <w:sz w:val="24"/>
              </w:rPr>
            </w:pPr>
            <w:r>
              <w:rPr>
                <w:rFonts w:hint="eastAsia" w:ascii="彩虹粗仿宋" w:hAnsi="等线" w:eastAsia="彩虹粗仿宋" w:cs="宋体"/>
                <w:bCs/>
                <w:kern w:val="0"/>
                <w:sz w:val="24"/>
              </w:rPr>
              <w:t>https://www.docin.com</w:t>
            </w:r>
          </w:p>
        </w:tc>
        <w:tc>
          <w:tcPr>
            <w:tcW w:w="1175" w:type="dxa"/>
            <w:tcBorders>
              <w:top w:val="single" w:color="auto" w:sz="4" w:space="0"/>
              <w:left w:val="nil"/>
              <w:bottom w:val="single" w:color="auto" w:sz="4" w:space="0"/>
              <w:right w:val="single" w:color="auto" w:sz="4" w:space="0"/>
            </w:tcBorders>
            <w:vAlign w:val="center"/>
          </w:tcPr>
          <w:p>
            <w:pPr>
              <w:widowControl/>
              <w:jc w:val="left"/>
              <w:rPr>
                <w:rFonts w:ascii="彩虹粗仿宋" w:hAnsi="等线" w:eastAsia="彩虹粗仿宋" w:cs="宋体"/>
                <w:bCs/>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3</w:t>
            </w:r>
          </w:p>
        </w:tc>
        <w:tc>
          <w:tcPr>
            <w:tcW w:w="2368"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道客巴巴</w:t>
            </w:r>
          </w:p>
        </w:tc>
        <w:tc>
          <w:tcPr>
            <w:tcW w:w="4111"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bCs/>
                <w:kern w:val="0"/>
                <w:sz w:val="24"/>
              </w:rPr>
              <w:t>https://</w:t>
            </w:r>
            <w:r>
              <w:rPr>
                <w:rFonts w:hint="eastAsia" w:ascii="彩虹粗仿宋" w:hAnsi="等线" w:eastAsia="彩虹粗仿宋" w:cs="宋体"/>
                <w:kern w:val="0"/>
                <w:sz w:val="24"/>
              </w:rPr>
              <w:t>www.doc88.com</w:t>
            </w:r>
          </w:p>
        </w:tc>
        <w:tc>
          <w:tcPr>
            <w:tcW w:w="1175"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4</w:t>
            </w:r>
          </w:p>
        </w:tc>
        <w:tc>
          <w:tcPr>
            <w:tcW w:w="2368"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爱问共享资料</w:t>
            </w:r>
          </w:p>
        </w:tc>
        <w:tc>
          <w:tcPr>
            <w:tcW w:w="4111"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https://ishare.iask.sina.com.cn</w:t>
            </w:r>
          </w:p>
        </w:tc>
        <w:tc>
          <w:tcPr>
            <w:tcW w:w="1175"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5</w:t>
            </w:r>
          </w:p>
        </w:tc>
        <w:tc>
          <w:tcPr>
            <w:tcW w:w="2368"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CSND下载</w:t>
            </w:r>
          </w:p>
        </w:tc>
        <w:tc>
          <w:tcPr>
            <w:tcW w:w="4111"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https://download.csdn.net</w:t>
            </w:r>
          </w:p>
        </w:tc>
        <w:tc>
          <w:tcPr>
            <w:tcW w:w="1175"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6</w:t>
            </w:r>
          </w:p>
        </w:tc>
        <w:tc>
          <w:tcPr>
            <w:tcW w:w="2368" w:type="dxa"/>
            <w:tcBorders>
              <w:top w:val="nil"/>
              <w:left w:val="nil"/>
              <w:bottom w:val="single" w:color="auto" w:sz="4" w:space="0"/>
              <w:right w:val="single" w:color="auto" w:sz="4" w:space="0"/>
            </w:tcBorders>
            <w:vAlign w:val="center"/>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原创力文档</w:t>
            </w:r>
          </w:p>
        </w:tc>
        <w:tc>
          <w:tcPr>
            <w:tcW w:w="4111"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r>
              <w:rPr>
                <w:rFonts w:hint="eastAsia" w:ascii="彩虹粗仿宋" w:hAnsi="Arial" w:eastAsia="彩虹粗仿宋" w:cs="Arial"/>
                <w:kern w:val="0"/>
                <w:sz w:val="24"/>
              </w:rPr>
              <w:t>https://max.book118.com</w:t>
            </w:r>
          </w:p>
        </w:tc>
        <w:tc>
          <w:tcPr>
            <w:tcW w:w="1175"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7</w:t>
            </w:r>
          </w:p>
        </w:tc>
        <w:tc>
          <w:tcPr>
            <w:tcW w:w="2368" w:type="dxa"/>
            <w:tcBorders>
              <w:top w:val="nil"/>
              <w:left w:val="nil"/>
              <w:bottom w:val="single" w:color="auto" w:sz="4" w:space="0"/>
              <w:right w:val="single" w:color="auto" w:sz="4" w:space="0"/>
            </w:tcBorders>
            <w:vAlign w:val="bottom"/>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智库文档</w:t>
            </w:r>
          </w:p>
        </w:tc>
        <w:tc>
          <w:tcPr>
            <w:tcW w:w="4111" w:type="dxa"/>
            <w:tcBorders>
              <w:top w:val="nil"/>
              <w:left w:val="nil"/>
              <w:bottom w:val="single" w:color="auto" w:sz="4" w:space="0"/>
              <w:right w:val="single" w:color="auto" w:sz="4" w:space="0"/>
            </w:tcBorders>
            <w:vAlign w:val="bottom"/>
          </w:tcPr>
          <w:p>
            <w:pPr>
              <w:rPr>
                <w:rFonts w:ascii="彩虹粗仿宋" w:hAnsi="等线" w:eastAsia="彩虹粗仿宋" w:cs="宋体"/>
                <w:kern w:val="0"/>
                <w:sz w:val="24"/>
              </w:rPr>
            </w:pPr>
            <w:r>
              <w:rPr>
                <w:rFonts w:hint="eastAsia" w:ascii="彩虹粗仿宋" w:hAnsi="等线" w:eastAsia="彩虹粗仿宋" w:cs="宋体"/>
                <w:kern w:val="0"/>
                <w:sz w:val="24"/>
              </w:rPr>
              <w:t>https://doc.mbalib.com</w:t>
            </w:r>
          </w:p>
        </w:tc>
        <w:tc>
          <w:tcPr>
            <w:tcW w:w="1175"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8</w:t>
            </w:r>
          </w:p>
        </w:tc>
        <w:tc>
          <w:tcPr>
            <w:tcW w:w="2368" w:type="dxa"/>
            <w:tcBorders>
              <w:top w:val="nil"/>
              <w:left w:val="nil"/>
              <w:bottom w:val="single" w:color="auto" w:sz="4" w:space="0"/>
              <w:right w:val="single" w:color="auto" w:sz="4" w:space="0"/>
            </w:tcBorders>
            <w:vAlign w:val="bottom"/>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虎嗅</w:t>
            </w:r>
          </w:p>
        </w:tc>
        <w:tc>
          <w:tcPr>
            <w:tcW w:w="4111" w:type="dxa"/>
            <w:tcBorders>
              <w:top w:val="nil"/>
              <w:left w:val="nil"/>
              <w:bottom w:val="single" w:color="auto" w:sz="4" w:space="0"/>
              <w:right w:val="single" w:color="auto" w:sz="4" w:space="0"/>
            </w:tcBorders>
            <w:vAlign w:val="bottom"/>
          </w:tcPr>
          <w:p>
            <w:pPr>
              <w:rPr>
                <w:rFonts w:ascii="彩虹粗仿宋" w:hAnsi="等线" w:eastAsia="彩虹粗仿宋" w:cs="宋体"/>
                <w:kern w:val="0"/>
                <w:sz w:val="24"/>
              </w:rPr>
            </w:pPr>
            <w:r>
              <w:rPr>
                <w:rFonts w:hint="eastAsia" w:ascii="彩虹粗仿宋" w:hAnsi="等线" w:eastAsia="彩虹粗仿宋" w:cs="宋体"/>
                <w:kern w:val="0"/>
                <w:sz w:val="24"/>
              </w:rPr>
              <w:t>https://www.huxiu.com</w:t>
            </w:r>
          </w:p>
        </w:tc>
        <w:tc>
          <w:tcPr>
            <w:tcW w:w="1175"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9</w:t>
            </w:r>
          </w:p>
        </w:tc>
        <w:tc>
          <w:tcPr>
            <w:tcW w:w="2368" w:type="dxa"/>
            <w:tcBorders>
              <w:top w:val="nil"/>
              <w:left w:val="nil"/>
              <w:bottom w:val="single" w:color="auto" w:sz="4" w:space="0"/>
              <w:right w:val="single" w:color="auto" w:sz="4" w:space="0"/>
            </w:tcBorders>
            <w:vAlign w:val="bottom"/>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hackernews</w:t>
            </w:r>
          </w:p>
        </w:tc>
        <w:tc>
          <w:tcPr>
            <w:tcW w:w="4111" w:type="dxa"/>
            <w:tcBorders>
              <w:top w:val="nil"/>
              <w:left w:val="nil"/>
              <w:bottom w:val="single" w:color="auto" w:sz="4" w:space="0"/>
              <w:right w:val="single" w:color="auto" w:sz="4" w:space="0"/>
            </w:tcBorders>
            <w:vAlign w:val="bottom"/>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http://hackernews.cc</w:t>
            </w:r>
          </w:p>
        </w:tc>
        <w:tc>
          <w:tcPr>
            <w:tcW w:w="1175"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10</w:t>
            </w:r>
          </w:p>
        </w:tc>
        <w:tc>
          <w:tcPr>
            <w:tcW w:w="2368" w:type="dxa"/>
            <w:tcBorders>
              <w:top w:val="nil"/>
              <w:left w:val="nil"/>
              <w:bottom w:val="single" w:color="auto" w:sz="4" w:space="0"/>
              <w:right w:val="single" w:color="auto" w:sz="4" w:space="0"/>
            </w:tcBorders>
            <w:vAlign w:val="bottom"/>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雷锋网</w:t>
            </w:r>
          </w:p>
        </w:tc>
        <w:tc>
          <w:tcPr>
            <w:tcW w:w="4111" w:type="dxa"/>
            <w:tcBorders>
              <w:top w:val="nil"/>
              <w:left w:val="nil"/>
              <w:bottom w:val="single" w:color="auto" w:sz="4" w:space="0"/>
              <w:right w:val="single" w:color="auto" w:sz="4" w:space="0"/>
            </w:tcBorders>
            <w:vAlign w:val="bottom"/>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https://www.leiphone.com</w:t>
            </w:r>
          </w:p>
        </w:tc>
        <w:tc>
          <w:tcPr>
            <w:tcW w:w="1175"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p>
        </w:tc>
      </w:tr>
      <w:tr>
        <w:tblPrEx>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彩虹粗仿宋" w:hAnsi="等线" w:eastAsia="彩虹粗仿宋" w:cs="宋体"/>
                <w:color w:val="000000"/>
                <w:kern w:val="0"/>
                <w:sz w:val="24"/>
              </w:rPr>
            </w:pPr>
            <w:r>
              <w:rPr>
                <w:rFonts w:hint="eastAsia" w:ascii="彩虹粗仿宋" w:hAnsi="等线" w:eastAsia="彩虹粗仿宋" w:cs="宋体"/>
                <w:color w:val="000000"/>
                <w:kern w:val="0"/>
                <w:sz w:val="24"/>
              </w:rPr>
              <w:t>11</w:t>
            </w:r>
          </w:p>
        </w:tc>
        <w:tc>
          <w:tcPr>
            <w:tcW w:w="2368" w:type="dxa"/>
            <w:tcBorders>
              <w:top w:val="nil"/>
              <w:left w:val="nil"/>
              <w:bottom w:val="single" w:color="auto" w:sz="4" w:space="0"/>
              <w:right w:val="single" w:color="auto" w:sz="4" w:space="0"/>
            </w:tcBorders>
            <w:vAlign w:val="bottom"/>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微步在线威胁情报</w:t>
            </w:r>
          </w:p>
        </w:tc>
        <w:tc>
          <w:tcPr>
            <w:tcW w:w="4111" w:type="dxa"/>
            <w:tcBorders>
              <w:top w:val="nil"/>
              <w:left w:val="nil"/>
              <w:bottom w:val="single" w:color="auto" w:sz="4" w:space="0"/>
              <w:right w:val="single" w:color="auto" w:sz="4" w:space="0"/>
            </w:tcBorders>
            <w:vAlign w:val="bottom"/>
          </w:tcPr>
          <w:p>
            <w:pPr>
              <w:widowControl/>
              <w:jc w:val="left"/>
              <w:rPr>
                <w:rFonts w:ascii="彩虹粗仿宋" w:hAnsi="等线" w:eastAsia="彩虹粗仿宋" w:cs="宋体"/>
                <w:kern w:val="0"/>
                <w:sz w:val="24"/>
              </w:rPr>
            </w:pPr>
            <w:r>
              <w:rPr>
                <w:rFonts w:hint="eastAsia" w:ascii="彩虹粗仿宋" w:hAnsi="等线" w:eastAsia="彩虹粗仿宋" w:cs="宋体"/>
                <w:kern w:val="0"/>
                <w:sz w:val="24"/>
              </w:rPr>
              <w:t>https://x.threatbook.cn</w:t>
            </w:r>
          </w:p>
        </w:tc>
        <w:tc>
          <w:tcPr>
            <w:tcW w:w="1175" w:type="dxa"/>
            <w:tcBorders>
              <w:top w:val="nil"/>
              <w:left w:val="nil"/>
              <w:bottom w:val="single" w:color="auto" w:sz="4" w:space="0"/>
              <w:right w:val="single" w:color="auto" w:sz="4" w:space="0"/>
            </w:tcBorders>
            <w:vAlign w:val="bottom"/>
          </w:tcPr>
          <w:p>
            <w:pPr>
              <w:widowControl/>
              <w:jc w:val="left"/>
              <w:rPr>
                <w:rFonts w:ascii="彩虹粗仿宋" w:hAnsi="Arial" w:eastAsia="彩虹粗仿宋" w:cs="Arial"/>
                <w:kern w:val="0"/>
                <w:sz w:val="24"/>
              </w:rPr>
            </w:pPr>
          </w:p>
        </w:tc>
      </w:tr>
    </w:tbl>
    <w:p>
      <w:pPr>
        <w:spacing w:line="570" w:lineRule="exact"/>
        <w:rPr>
          <w:rFonts w:ascii="彩虹粗仿宋" w:hAnsi="宋体" w:eastAsia="彩虹粗仿宋" w:cs="Times New Roman"/>
          <w:sz w:val="32"/>
          <w:szCs w:val="32"/>
        </w:rPr>
      </w:pPr>
      <w:r>
        <w:rPr>
          <w:rFonts w:hint="eastAsia" w:ascii="彩虹粗仿宋" w:hAnsi="宋体" w:eastAsia="彩虹粗仿宋" w:cs="Times New Roman"/>
          <w:sz w:val="32"/>
          <w:szCs w:val="32"/>
        </w:rPr>
        <w:t>3、常用网盘平台</w:t>
      </w:r>
    </w:p>
    <w:p>
      <w:pPr>
        <w:spacing w:line="570" w:lineRule="exact"/>
        <w:ind w:firstLine="640" w:firstLineChars="200"/>
        <w:rPr>
          <w:rFonts w:ascii="彩虹粗仿宋" w:hAnsi="宋体" w:eastAsia="彩虹粗仿宋" w:cs="Times New Roman"/>
          <w:sz w:val="32"/>
          <w:szCs w:val="32"/>
        </w:rPr>
      </w:pPr>
      <w:r>
        <w:rPr>
          <w:rFonts w:hint="eastAsia" w:ascii="彩虹粗仿宋" w:hAnsi="宋体" w:eastAsia="彩虹粗仿宋" w:cs="Times New Roman"/>
          <w:sz w:val="32"/>
          <w:szCs w:val="32"/>
        </w:rPr>
        <w:t>百度网盘、夸克网盘、阿里网盘、蓝奏云网盘、阿里云盘、腾讯微云、天翼云盘、坚果云、迅雷云盘等主流网盘。</w:t>
      </w:r>
    </w:p>
    <w:p>
      <w:pPr>
        <w:spacing w:line="570" w:lineRule="exact"/>
        <w:rPr>
          <w:rFonts w:ascii="彩虹粗仿宋" w:hAnsi="宋体" w:eastAsia="彩虹粗仿宋" w:cs="Times New Roman"/>
          <w:sz w:val="32"/>
          <w:szCs w:val="32"/>
        </w:rPr>
      </w:pPr>
      <w:r>
        <w:rPr>
          <w:rFonts w:ascii="彩虹粗仿宋" w:hAnsi="宋体" w:eastAsia="彩虹粗仿宋" w:cs="Times New Roman"/>
          <w:sz w:val="32"/>
          <w:szCs w:val="32"/>
        </w:rPr>
        <w:t>4</w:t>
      </w:r>
      <w:r>
        <w:rPr>
          <w:rFonts w:hint="eastAsia" w:ascii="彩虹粗仿宋" w:hAnsi="宋体" w:eastAsia="彩虹粗仿宋" w:cs="Times New Roman"/>
          <w:sz w:val="32"/>
          <w:szCs w:val="32"/>
        </w:rPr>
        <w:t>、关键字列表</w:t>
      </w:r>
    </w:p>
    <w:p>
      <w:pPr>
        <w:spacing w:line="570" w:lineRule="exact"/>
        <w:ind w:firstLine="640" w:firstLineChars="200"/>
        <w:jc w:val="left"/>
        <w:rPr>
          <w:rFonts w:ascii="彩虹粗仿宋" w:hAnsi="宋体" w:eastAsia="彩虹粗仿宋" w:cs="Times New Roman"/>
          <w:sz w:val="32"/>
          <w:szCs w:val="32"/>
        </w:rPr>
      </w:pPr>
      <w:r>
        <w:rPr>
          <w:rFonts w:hint="eastAsia" w:ascii="彩虹粗仿宋" w:hAnsi="宋体" w:eastAsia="彩虹粗仿宋" w:cs="Times New Roman"/>
          <w:sz w:val="32"/>
          <w:szCs w:val="32"/>
        </w:rPr>
        <w:t>请供应商联系我行联系人获取。</w:t>
      </w:r>
    </w:p>
    <w:p>
      <w:pPr>
        <w:adjustRightInd w:val="0"/>
        <w:snapToGrid w:val="0"/>
        <w:spacing w:line="360" w:lineRule="auto"/>
        <w:ind w:firstLine="640" w:firstLineChars="200"/>
        <w:rPr>
          <w:rFonts w:hint="eastAsia" w:ascii="彩虹粗仿宋" w:hAnsi="宋体" w:eastAsia="彩虹粗仿宋"/>
          <w:sz w:val="32"/>
          <w:szCs w:val="32"/>
        </w:rPr>
      </w:pPr>
      <w:r>
        <w:rPr>
          <w:rFonts w:hint="eastAsia" w:ascii="彩虹粗仿宋" w:hAnsi="宋体" w:eastAsia="彩虹粗仿宋"/>
          <w:sz w:val="32"/>
          <w:szCs w:val="32"/>
        </w:rPr>
        <w:t>七、约定事项</w:t>
      </w:r>
    </w:p>
    <w:p>
      <w:pPr>
        <w:spacing w:line="570" w:lineRule="exact"/>
        <w:ind w:firstLine="640" w:firstLineChars="200"/>
        <w:rPr>
          <w:rFonts w:hint="eastAsia" w:ascii="彩虹粗仿宋" w:hAnsi="宋体" w:eastAsia="彩虹粗仿宋" w:cs="Times New Roman"/>
          <w:sz w:val="32"/>
          <w:szCs w:val="32"/>
        </w:rPr>
      </w:pPr>
      <w:r>
        <w:rPr>
          <w:rFonts w:hint="eastAsia" w:ascii="彩虹粗仿宋" w:hAnsi="宋体" w:eastAsia="彩虹粗仿宋" w:cs="Times New Roman"/>
          <w:sz w:val="32"/>
          <w:szCs w:val="32"/>
        </w:rPr>
        <w:t>供应商若搜索未发现的资产，被总行发现，导致我行被总行通报的，我行有权扣除合同部分尾款。</w:t>
      </w:r>
    </w:p>
    <w:p>
      <w:pPr>
        <w:spacing w:line="570" w:lineRule="exact"/>
        <w:jc w:val="left"/>
        <w:rPr>
          <w:rFonts w:hint="eastAsia" w:ascii="彩虹粗仿宋" w:hAnsi="宋体" w:eastAsia="彩虹粗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彩虹小标宋">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71"/>
    <w:rsid w:val="0001244D"/>
    <w:rsid w:val="0002226F"/>
    <w:rsid w:val="000278DC"/>
    <w:rsid w:val="00060C66"/>
    <w:rsid w:val="000B60B8"/>
    <w:rsid w:val="001274A7"/>
    <w:rsid w:val="00130BFD"/>
    <w:rsid w:val="0017701C"/>
    <w:rsid w:val="001D4158"/>
    <w:rsid w:val="002219CA"/>
    <w:rsid w:val="00252615"/>
    <w:rsid w:val="002A4482"/>
    <w:rsid w:val="002C01F8"/>
    <w:rsid w:val="002C4615"/>
    <w:rsid w:val="00303F6D"/>
    <w:rsid w:val="00322196"/>
    <w:rsid w:val="00325249"/>
    <w:rsid w:val="00336AA9"/>
    <w:rsid w:val="0034632A"/>
    <w:rsid w:val="0036227A"/>
    <w:rsid w:val="00397021"/>
    <w:rsid w:val="003B0DF7"/>
    <w:rsid w:val="003B1939"/>
    <w:rsid w:val="003D6593"/>
    <w:rsid w:val="00412B2B"/>
    <w:rsid w:val="00481DC9"/>
    <w:rsid w:val="004B19D2"/>
    <w:rsid w:val="004D3440"/>
    <w:rsid w:val="00517582"/>
    <w:rsid w:val="00553EF9"/>
    <w:rsid w:val="005605CC"/>
    <w:rsid w:val="005A1956"/>
    <w:rsid w:val="00657418"/>
    <w:rsid w:val="00730FF4"/>
    <w:rsid w:val="007D1D11"/>
    <w:rsid w:val="00816ECA"/>
    <w:rsid w:val="008747A3"/>
    <w:rsid w:val="009C6AFC"/>
    <w:rsid w:val="009C6B9F"/>
    <w:rsid w:val="009D7340"/>
    <w:rsid w:val="00A05883"/>
    <w:rsid w:val="00A20A62"/>
    <w:rsid w:val="00A74B2D"/>
    <w:rsid w:val="00A9281F"/>
    <w:rsid w:val="00AE182F"/>
    <w:rsid w:val="00B1327E"/>
    <w:rsid w:val="00B50571"/>
    <w:rsid w:val="00B5297F"/>
    <w:rsid w:val="00B84C04"/>
    <w:rsid w:val="00BA45AA"/>
    <w:rsid w:val="00BC164D"/>
    <w:rsid w:val="00BC77BF"/>
    <w:rsid w:val="00C377C2"/>
    <w:rsid w:val="00C45BD3"/>
    <w:rsid w:val="00CA5B2B"/>
    <w:rsid w:val="00CF633D"/>
    <w:rsid w:val="00DB1BDF"/>
    <w:rsid w:val="00DF0113"/>
    <w:rsid w:val="00E959D2"/>
    <w:rsid w:val="00EF2F0B"/>
    <w:rsid w:val="00F33A7E"/>
    <w:rsid w:val="00FA1DA0"/>
    <w:rsid w:val="00FF59C9"/>
    <w:rsid w:val="0C5661AB"/>
    <w:rsid w:val="7889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292</Words>
  <Characters>1669</Characters>
  <Lines>13</Lines>
  <Paragraphs>3</Paragraphs>
  <TotalTime>3</TotalTime>
  <ScaleCrop>false</ScaleCrop>
  <LinksUpToDate>false</LinksUpToDate>
  <CharactersWithSpaces>1958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2019-10-30T01:55:00Z</dcterms:created>
  <dc:creator>Apache POI</dc:creator>
  <cp:lastModifiedBy>Administrator</cp:lastModifiedBy>
  <dcterms:modified xsi:type="dcterms:W3CDTF">2024-06-07T09:24:51Z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12997E496E41424B89C196AF3D8A2D6E_13</vt:lpwstr>
  </property>
</Properties>
</file>