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4A" w:rsidRDefault="00116C66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 xml:space="preserve"> </w:t>
      </w:r>
      <w:r w:rsidR="00B3794A" w:rsidRPr="009378DF">
        <w:rPr>
          <w:rFonts w:hint="eastAsia"/>
          <w:b/>
          <w:color w:val="000000"/>
          <w:sz w:val="32"/>
          <w:szCs w:val="32"/>
        </w:rPr>
        <w:t>“乾元—满溢”</w:t>
      </w:r>
      <w:r w:rsidR="00B3794A">
        <w:rPr>
          <w:rFonts w:hint="eastAsia"/>
          <w:b/>
          <w:color w:val="000000"/>
          <w:sz w:val="32"/>
          <w:szCs w:val="32"/>
        </w:rPr>
        <w:t>18</w:t>
      </w:r>
      <w:r w:rsidR="00B3794A" w:rsidRPr="009378DF">
        <w:rPr>
          <w:rFonts w:hint="eastAsia"/>
          <w:b/>
          <w:color w:val="000000"/>
          <w:sz w:val="32"/>
          <w:szCs w:val="32"/>
        </w:rPr>
        <w:t>0</w:t>
      </w:r>
      <w:r w:rsidR="00B3794A"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B3794A" w:rsidRPr="00EE77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B3794A" w:rsidRPr="00EE774A" w:rsidRDefault="00B3794A" w:rsidP="00B3794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0F0F2A">
        <w:rPr>
          <w:rFonts w:ascii="宋体" w:hAnsi="宋体" w:hint="eastAsia"/>
          <w:color w:val="000000"/>
          <w:szCs w:val="21"/>
        </w:rPr>
        <w:t>11</w:t>
      </w:r>
      <w:r>
        <w:rPr>
          <w:rFonts w:ascii="宋体" w:hAnsi="宋体" w:hint="eastAsia"/>
          <w:color w:val="000000"/>
          <w:szCs w:val="21"/>
        </w:rPr>
        <w:t>月</w:t>
      </w:r>
      <w:r w:rsidR="000F0F2A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B3794A" w:rsidRPr="000A55B8" w:rsidRDefault="00B3794A" w:rsidP="000F0F2A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0F0F2A" w:rsidRPr="000F0F2A">
        <w:rPr>
          <w:rFonts w:ascii="宋体" w:hAnsi="宋体" w:hint="eastAsia"/>
          <w:color w:val="000000"/>
          <w:sz w:val="28"/>
          <w:szCs w:val="28"/>
        </w:rPr>
        <w:t>1,015,455,000.00</w:t>
      </w:r>
      <w:r w:rsidRPr="000F0F2A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B3794A" w:rsidRPr="00EE774A" w:rsidRDefault="00B3794A" w:rsidP="00B3794A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B3794A" w:rsidRPr="00EE774A" w:rsidRDefault="00B3794A" w:rsidP="00B3794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0F0F2A"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0F0F2A"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 w:rsidR="000F0F2A">
        <w:rPr>
          <w:rFonts w:ascii="宋体" w:hAnsi="宋体" w:hint="eastAsia"/>
          <w:color w:val="000000"/>
          <w:sz w:val="28"/>
          <w:szCs w:val="28"/>
        </w:rPr>
        <w:t>30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为4.75%。</w:t>
      </w:r>
    </w:p>
    <w:p w:rsidR="00B3794A" w:rsidRPr="00EE774A" w:rsidRDefault="00B3794A" w:rsidP="00B3794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B3794A" w:rsidRPr="00EE774A" w:rsidRDefault="009A6AFC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60305" cy="1686339"/>
            <wp:effectExtent l="38100" t="0" r="12065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B3794A" w:rsidRPr="00EE774A" w:rsidRDefault="009A6AFC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857625" cy="2066925"/>
            <wp:effectExtent l="0" t="0" r="9525" b="952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7F5088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7F5088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B3794A" w:rsidRPr="005622F6" w:rsidRDefault="004F3FDF" w:rsidP="00B3794A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560818" cy="2802835"/>
            <wp:effectExtent l="0" t="0" r="11430" b="1714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B3794A" w:rsidRPr="00EE774A" w:rsidRDefault="00B3794A" w:rsidP="00B3794A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4E4685" w:rsidRDefault="00B3794A" w:rsidP="00B3794A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</w:t>
      </w:r>
      <w:r w:rsidR="00221DF8">
        <w:rPr>
          <w:rFonts w:ascii="宋体" w:hAnsi="宋体" w:hint="eastAsia"/>
          <w:color w:val="000000"/>
          <w:sz w:val="28"/>
          <w:szCs w:val="28"/>
        </w:rPr>
        <w:t>12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221DF8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4E4685" w:rsidRDefault="004E4685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4E4685" w:rsidSect="004D4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63D" w:rsidRDefault="0072763D" w:rsidP="00B3794A">
      <w:r>
        <w:separator/>
      </w:r>
    </w:p>
  </w:endnote>
  <w:endnote w:type="continuationSeparator" w:id="0">
    <w:p w:rsidR="0072763D" w:rsidRDefault="0072763D" w:rsidP="00B37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63D" w:rsidRDefault="0072763D" w:rsidP="00B3794A">
      <w:r>
        <w:separator/>
      </w:r>
    </w:p>
  </w:footnote>
  <w:footnote w:type="continuationSeparator" w:id="0">
    <w:p w:rsidR="0072763D" w:rsidRDefault="0072763D" w:rsidP="00B37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3EC9"/>
    <w:rsid w:val="000F0F2A"/>
    <w:rsid w:val="00116C66"/>
    <w:rsid w:val="00153C80"/>
    <w:rsid w:val="00221DF8"/>
    <w:rsid w:val="003A4A35"/>
    <w:rsid w:val="003B3EC9"/>
    <w:rsid w:val="003F0CFC"/>
    <w:rsid w:val="0046010D"/>
    <w:rsid w:val="004D4D92"/>
    <w:rsid w:val="004E4685"/>
    <w:rsid w:val="004F3FDF"/>
    <w:rsid w:val="00507509"/>
    <w:rsid w:val="00510BCF"/>
    <w:rsid w:val="0072763D"/>
    <w:rsid w:val="007E684E"/>
    <w:rsid w:val="009A6AFC"/>
    <w:rsid w:val="00A66F45"/>
    <w:rsid w:val="00B3794A"/>
    <w:rsid w:val="00C03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3.8387626177231453E-2"/>
          <c:y val="4.931548090224163E-2"/>
          <c:w val="0.64143870576399553"/>
          <c:h val="0.84203972416800132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'2017年11月'!$A$212:$A$213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'2017年11月'!$B$212:$B$213</c:f>
              <c:numCache>
                <c:formatCode>0%</c:formatCode>
                <c:ptCount val="2"/>
                <c:pt idx="0">
                  <c:v>0.14667832570505668</c:v>
                </c:pt>
                <c:pt idx="1">
                  <c:v>0.85332167429494354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'2017年11月'!$A$221:$A$225</c:f>
              <c:strCache>
                <c:ptCount val="5"/>
                <c:pt idx="0">
                  <c:v>AAA</c:v>
                </c:pt>
                <c:pt idx="1">
                  <c:v>AA+</c:v>
                </c:pt>
                <c:pt idx="3">
                  <c:v>AA</c:v>
                </c:pt>
                <c:pt idx="4">
                  <c:v>AA-及以下</c:v>
                </c:pt>
              </c:strCache>
            </c:strRef>
          </c:cat>
          <c:val>
            <c:numRef>
              <c:f>'2017年11月'!$B$221:$B$225</c:f>
              <c:numCache>
                <c:formatCode>General</c:formatCode>
                <c:ptCount val="5"/>
                <c:pt idx="0" formatCode="0.00%">
                  <c:v>0.48809512521228504</c:v>
                </c:pt>
                <c:pt idx="3" formatCode="0.00%">
                  <c:v>0.20191867605647743</c:v>
                </c:pt>
                <c:pt idx="4" formatCode="0.00%">
                  <c:v>0.30998619873123784</c:v>
                </c:pt>
              </c:numCache>
            </c:numRef>
          </c:val>
        </c:ser>
      </c:pie3DChart>
    </c:plotArea>
    <c:legend>
      <c:legendPos val="r"/>
      <c:legendEntry>
        <c:idx val="1"/>
        <c:delete val="1"/>
      </c:legendEntry>
      <c:legendEntry>
        <c:idx val="2"/>
        <c:delete val="1"/>
      </c:legendEntry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plotArea>
      <c:layout/>
      <c:barChart>
        <c:barDir val="bar"/>
        <c:grouping val="clustered"/>
        <c:ser>
          <c:idx val="0"/>
          <c:order val="0"/>
          <c:tx>
            <c:strRef>
              <c:f>'2017年11月'!$B$230</c:f>
              <c:strCache>
                <c:ptCount val="1"/>
                <c:pt idx="0">
                  <c:v>11月各行业</c:v>
                </c:pt>
              </c:strCache>
            </c:strRef>
          </c:tx>
          <c:cat>
            <c:strRef>
              <c:f>'2017年11月'!$A$231:$A$234</c:f>
              <c:strCache>
                <c:ptCount val="4"/>
                <c:pt idx="0">
                  <c:v>建筑业</c:v>
                </c:pt>
                <c:pt idx="1">
                  <c:v>批发和零售业</c:v>
                </c:pt>
                <c:pt idx="2">
                  <c:v>租赁和商务服务业</c:v>
                </c:pt>
                <c:pt idx="3">
                  <c:v>综合</c:v>
                </c:pt>
              </c:strCache>
            </c:strRef>
          </c:cat>
          <c:val>
            <c:numRef>
              <c:f>'2017年11月'!$B$231:$B$234</c:f>
              <c:numCache>
                <c:formatCode>0.00%</c:formatCode>
                <c:ptCount val="4"/>
                <c:pt idx="0">
                  <c:v>0.48809512521228504</c:v>
                </c:pt>
                <c:pt idx="1">
                  <c:v>0.11581139863113352</c:v>
                </c:pt>
                <c:pt idx="2">
                  <c:v>0.28051323800175759</c:v>
                </c:pt>
                <c:pt idx="3">
                  <c:v>0.11558023815482388</c:v>
                </c:pt>
              </c:numCache>
            </c:numRef>
          </c:val>
        </c:ser>
        <c:ser>
          <c:idx val="1"/>
          <c:order val="1"/>
          <c:tx>
            <c:strRef>
              <c:f>'2017年11月'!$C$230</c:f>
              <c:strCache>
                <c:ptCount val="1"/>
                <c:pt idx="0">
                  <c:v>10月各行业</c:v>
                </c:pt>
              </c:strCache>
            </c:strRef>
          </c:tx>
          <c:cat>
            <c:strRef>
              <c:f>'2017年11月'!$A$231:$A$234</c:f>
              <c:strCache>
                <c:ptCount val="4"/>
                <c:pt idx="0">
                  <c:v>建筑业</c:v>
                </c:pt>
                <c:pt idx="1">
                  <c:v>批发和零售业</c:v>
                </c:pt>
                <c:pt idx="2">
                  <c:v>租赁和商务服务业</c:v>
                </c:pt>
                <c:pt idx="3">
                  <c:v>综合</c:v>
                </c:pt>
              </c:strCache>
            </c:strRef>
          </c:cat>
          <c:val>
            <c:numRef>
              <c:f>'2017年11月'!$C$231:$C$234</c:f>
              <c:numCache>
                <c:formatCode>0.00%</c:formatCode>
                <c:ptCount val="4"/>
                <c:pt idx="0">
                  <c:v>0.34128948901619194</c:v>
                </c:pt>
                <c:pt idx="1">
                  <c:v>0.15533723982249387</c:v>
                </c:pt>
                <c:pt idx="2">
                  <c:v>0.34834608570972403</c:v>
                </c:pt>
                <c:pt idx="3">
                  <c:v>0.15502718545159064</c:v>
                </c:pt>
              </c:numCache>
            </c:numRef>
          </c:val>
        </c:ser>
        <c:ser>
          <c:idx val="2"/>
          <c:order val="2"/>
          <c:tx>
            <c:strRef>
              <c:f>'2017年11月'!$D$230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'2017年11月'!$A$231:$A$234</c:f>
              <c:strCache>
                <c:ptCount val="4"/>
                <c:pt idx="0">
                  <c:v>建筑业</c:v>
                </c:pt>
                <c:pt idx="1">
                  <c:v>批发和零售业</c:v>
                </c:pt>
                <c:pt idx="2">
                  <c:v>租赁和商务服务业</c:v>
                </c:pt>
                <c:pt idx="3">
                  <c:v>综合</c:v>
                </c:pt>
              </c:strCache>
            </c:strRef>
          </c:cat>
          <c:val>
            <c:numRef>
              <c:f>'2017年11月'!$D$231:$D$234</c:f>
              <c:numCache>
                <c:formatCode>0.00%</c:formatCode>
                <c:ptCount val="4"/>
                <c:pt idx="0">
                  <c:v>0.14680563619609308</c:v>
                </c:pt>
                <c:pt idx="1">
                  <c:v>-3.9525841191360156E-2</c:v>
                </c:pt>
                <c:pt idx="2">
                  <c:v>-6.7832847707966354E-2</c:v>
                </c:pt>
                <c:pt idx="3">
                  <c:v>-3.9446947296766649E-2</c:v>
                </c:pt>
              </c:numCache>
            </c:numRef>
          </c:val>
        </c:ser>
        <c:axId val="42753408"/>
        <c:axId val="42759296"/>
      </c:barChart>
      <c:catAx>
        <c:axId val="42753408"/>
        <c:scaling>
          <c:orientation val="minMax"/>
        </c:scaling>
        <c:axPos val="l"/>
        <c:tickLblPos val="nextTo"/>
        <c:crossAx val="42759296"/>
        <c:crosses val="autoZero"/>
        <c:auto val="1"/>
        <c:lblAlgn val="ctr"/>
        <c:lblOffset val="100"/>
      </c:catAx>
      <c:valAx>
        <c:axId val="42759296"/>
        <c:scaling>
          <c:orientation val="minMax"/>
          <c:max val="0.5"/>
          <c:min val="-0.1"/>
        </c:scaling>
        <c:axPos val="b"/>
        <c:majorGridlines/>
        <c:numFmt formatCode="0%" sourceLinked="0"/>
        <c:tickLblPos val="nextTo"/>
        <c:crossAx val="42753408"/>
        <c:crosses val="autoZero"/>
        <c:crossBetween val="between"/>
        <c:majorUnit val="0.1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ccb</cp:lastModifiedBy>
  <cp:revision>4</cp:revision>
  <dcterms:created xsi:type="dcterms:W3CDTF">2017-12-07T07:41:00Z</dcterms:created>
  <dcterms:modified xsi:type="dcterms:W3CDTF">2017-12-07T08:39:00Z</dcterms:modified>
</cp:coreProperties>
</file>