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66" w:rsidRPr="003806E8" w:rsidRDefault="00E143D3" w:rsidP="00E143D3">
      <w:pPr>
        <w:spacing w:line="360" w:lineRule="auto"/>
        <w:ind w:firstLineChars="200" w:firstLine="420"/>
        <w:jc w:val="center"/>
        <w:rPr>
          <w:rFonts w:ascii="宋体" w:cs="宋体"/>
          <w:b/>
          <w:bCs/>
          <w:color w:val="000000"/>
          <w:kern w:val="0"/>
          <w:sz w:val="24"/>
          <w:szCs w:val="24"/>
        </w:rPr>
      </w:pPr>
      <w:bookmarkStart w:id="0" w:name="_GoBack"/>
      <w:r w:rsidRPr="00E143D3">
        <w:rPr>
          <w:rFonts w:ascii="宋体" w:hAnsi="宋体" w:hint="eastAsia"/>
          <w:szCs w:val="21"/>
        </w:rPr>
        <w:t>上海：“龙卡信用卡”之“嘎闹忙年货节”活动</w:t>
      </w:r>
    </w:p>
    <w:bookmarkEnd w:id="0"/>
    <w:p w:rsidR="00045679" w:rsidRPr="00651B8A" w:rsidRDefault="00045679" w:rsidP="00651B8A">
      <w:pPr>
        <w:topLinePunct/>
        <w:spacing w:before="100" w:beforeAutospacing="1" w:after="100" w:afterAutospacing="1" w:line="360" w:lineRule="auto"/>
        <w:ind w:firstLineChars="200" w:firstLine="420"/>
        <w:jc w:val="left"/>
        <w:rPr>
          <w:rFonts w:ascii="宋体" w:hAnsi="宋体"/>
          <w:szCs w:val="21"/>
        </w:rPr>
      </w:pPr>
      <w:r w:rsidRPr="00651B8A">
        <w:rPr>
          <w:rFonts w:ascii="宋体" w:hAnsi="宋体"/>
          <w:szCs w:val="21"/>
        </w:rPr>
        <w:t>1</w:t>
      </w:r>
      <w:r w:rsidR="001678E8" w:rsidRPr="00651B8A">
        <w:rPr>
          <w:rFonts w:ascii="宋体" w:hAnsi="宋体" w:hint="eastAsia"/>
          <w:szCs w:val="21"/>
        </w:rPr>
        <w:t>.</w:t>
      </w:r>
      <w:r w:rsidR="00651B8A">
        <w:rPr>
          <w:rFonts w:ascii="宋体" w:hAnsi="宋体" w:hint="eastAsia"/>
          <w:szCs w:val="21"/>
        </w:rPr>
        <w:t>活动时间：</w:t>
      </w:r>
    </w:p>
    <w:p w:rsidR="00E143D3" w:rsidRDefault="00045679" w:rsidP="00651B8A">
      <w:pPr>
        <w:topLinePunct/>
        <w:spacing w:before="100" w:beforeAutospacing="1" w:after="100" w:afterAutospacing="1" w:line="360" w:lineRule="auto"/>
        <w:ind w:firstLineChars="200" w:firstLine="420"/>
        <w:jc w:val="left"/>
        <w:rPr>
          <w:rFonts w:ascii="宋体" w:hAnsi="宋体" w:hint="eastAsia"/>
          <w:szCs w:val="21"/>
        </w:rPr>
      </w:pPr>
      <w:r w:rsidRPr="00651B8A">
        <w:rPr>
          <w:rFonts w:ascii="宋体" w:hAnsi="宋体" w:hint="eastAsia"/>
          <w:szCs w:val="21"/>
        </w:rPr>
        <w:t>答：</w:t>
      </w:r>
      <w:r w:rsidR="00A25BE5" w:rsidRPr="00651B8A">
        <w:rPr>
          <w:rFonts w:ascii="宋体" w:hAnsi="宋体" w:hint="eastAsia"/>
          <w:szCs w:val="21"/>
        </w:rPr>
        <w:t xml:space="preserve"> </w:t>
      </w:r>
      <w:r w:rsidR="00E143D3" w:rsidRPr="00E143D3">
        <w:rPr>
          <w:rFonts w:ascii="宋体" w:hAnsi="宋体" w:hint="eastAsia"/>
          <w:szCs w:val="21"/>
        </w:rPr>
        <w:t>2018年12月19日至12月25日期间每天。</w:t>
      </w:r>
    </w:p>
    <w:p w:rsidR="002C2FB2" w:rsidRPr="00651B8A" w:rsidRDefault="002C2FB2" w:rsidP="00651B8A">
      <w:pPr>
        <w:topLinePunct/>
        <w:spacing w:before="100" w:beforeAutospacing="1" w:after="100" w:afterAutospacing="1" w:line="360" w:lineRule="auto"/>
        <w:ind w:firstLineChars="200" w:firstLine="420"/>
        <w:jc w:val="left"/>
        <w:rPr>
          <w:rFonts w:ascii="宋体" w:hAnsi="宋体"/>
          <w:szCs w:val="21"/>
        </w:rPr>
      </w:pPr>
      <w:r w:rsidRPr="00651B8A">
        <w:rPr>
          <w:rFonts w:ascii="宋体" w:hAnsi="宋体" w:hint="eastAsia"/>
          <w:szCs w:val="21"/>
        </w:rPr>
        <w:t>2</w:t>
      </w:r>
      <w:r w:rsidR="001678E8" w:rsidRPr="00651B8A">
        <w:rPr>
          <w:rFonts w:ascii="宋体" w:hAnsi="宋体" w:hint="eastAsia"/>
          <w:szCs w:val="21"/>
        </w:rPr>
        <w:t>.</w:t>
      </w:r>
      <w:r w:rsidR="00651B8A">
        <w:rPr>
          <w:rFonts w:ascii="宋体" w:hAnsi="宋体" w:hint="eastAsia"/>
          <w:szCs w:val="21"/>
        </w:rPr>
        <w:t>活动对象：</w:t>
      </w:r>
    </w:p>
    <w:p w:rsidR="00E143D3" w:rsidRPr="00E143D3" w:rsidRDefault="002C2FB2" w:rsidP="00E143D3">
      <w:pPr>
        <w:topLinePunct/>
        <w:spacing w:before="100" w:beforeAutospacing="1" w:after="100" w:afterAutospacing="1" w:line="360" w:lineRule="auto"/>
        <w:ind w:firstLineChars="200" w:firstLine="420"/>
        <w:jc w:val="left"/>
        <w:rPr>
          <w:rFonts w:ascii="宋体" w:hAnsi="宋体" w:hint="eastAsia"/>
          <w:szCs w:val="21"/>
        </w:rPr>
      </w:pPr>
      <w:r w:rsidRPr="00651B8A">
        <w:rPr>
          <w:rFonts w:ascii="宋体" w:hAnsi="宋体" w:hint="eastAsia"/>
          <w:szCs w:val="21"/>
        </w:rPr>
        <w:t>答：</w:t>
      </w:r>
      <w:r w:rsidR="00E143D3" w:rsidRPr="00E143D3">
        <w:rPr>
          <w:rFonts w:ascii="宋体" w:hAnsi="宋体" w:hint="eastAsia"/>
          <w:szCs w:val="21"/>
        </w:rPr>
        <w:t>活动1：绑定</w:t>
      </w:r>
      <w:proofErr w:type="gramStart"/>
      <w:r w:rsidR="00E143D3" w:rsidRPr="00E143D3">
        <w:rPr>
          <w:rFonts w:ascii="宋体" w:hAnsi="宋体" w:hint="eastAsia"/>
          <w:szCs w:val="21"/>
        </w:rPr>
        <w:t>微信支付</w:t>
      </w:r>
      <w:proofErr w:type="gramEnd"/>
      <w:r w:rsidR="00E143D3" w:rsidRPr="00E143D3">
        <w:rPr>
          <w:rFonts w:ascii="宋体" w:hAnsi="宋体" w:hint="eastAsia"/>
          <w:szCs w:val="21"/>
        </w:rPr>
        <w:t>的龙卡信用卡持卡人（3、4、5开头</w:t>
      </w:r>
      <w:proofErr w:type="gramStart"/>
      <w:r w:rsidR="00E143D3" w:rsidRPr="00E143D3">
        <w:rPr>
          <w:rFonts w:ascii="宋体" w:hAnsi="宋体" w:hint="eastAsia"/>
          <w:szCs w:val="21"/>
        </w:rPr>
        <w:t>单标卡</w:t>
      </w:r>
      <w:proofErr w:type="gramEnd"/>
      <w:r w:rsidR="00E143D3" w:rsidRPr="00E143D3">
        <w:rPr>
          <w:rFonts w:ascii="宋体" w:hAnsi="宋体" w:hint="eastAsia"/>
          <w:szCs w:val="21"/>
        </w:rPr>
        <w:t>除外）</w:t>
      </w:r>
    </w:p>
    <w:p w:rsidR="00E143D3" w:rsidRPr="00E143D3" w:rsidRDefault="00E143D3" w:rsidP="00E143D3">
      <w:pPr>
        <w:topLinePunct/>
        <w:spacing w:before="100" w:beforeAutospacing="1" w:after="100" w:afterAutospacing="1" w:line="360" w:lineRule="auto"/>
        <w:ind w:firstLineChars="200" w:firstLine="420"/>
        <w:jc w:val="left"/>
        <w:rPr>
          <w:rFonts w:ascii="宋体" w:hAnsi="宋体" w:hint="eastAsia"/>
          <w:szCs w:val="21"/>
        </w:rPr>
      </w:pPr>
      <w:r w:rsidRPr="00E143D3">
        <w:rPr>
          <w:rFonts w:ascii="宋体" w:hAnsi="宋体" w:hint="eastAsia"/>
          <w:szCs w:val="21"/>
        </w:rPr>
        <w:t>活动2：62开头龙卡信用卡持卡人</w:t>
      </w:r>
      <w:r>
        <w:rPr>
          <w:rFonts w:ascii="宋体" w:hAnsi="宋体" w:hint="eastAsia"/>
          <w:szCs w:val="21"/>
        </w:rPr>
        <w:t>。</w:t>
      </w:r>
    </w:p>
    <w:p w:rsidR="00E143D3" w:rsidRDefault="00E143D3" w:rsidP="00E143D3">
      <w:pPr>
        <w:topLinePunct/>
        <w:spacing w:before="100" w:beforeAutospacing="1" w:after="100" w:afterAutospacing="1" w:line="360" w:lineRule="auto"/>
        <w:ind w:firstLineChars="200" w:firstLine="420"/>
        <w:jc w:val="left"/>
        <w:rPr>
          <w:rFonts w:ascii="宋体" w:hAnsi="宋体" w:hint="eastAsia"/>
          <w:szCs w:val="21"/>
        </w:rPr>
      </w:pPr>
      <w:r w:rsidRPr="00E143D3">
        <w:rPr>
          <w:rFonts w:ascii="宋体" w:hAnsi="宋体" w:hint="eastAsia"/>
          <w:szCs w:val="21"/>
        </w:rPr>
        <w:t>活动3：上海地区指定龙卡信用卡（JOY</w:t>
      </w:r>
      <w:proofErr w:type="gramStart"/>
      <w:r w:rsidRPr="00E143D3">
        <w:rPr>
          <w:rFonts w:ascii="宋体" w:hAnsi="宋体" w:hint="eastAsia"/>
          <w:szCs w:val="21"/>
        </w:rPr>
        <w:t>卡银联</w:t>
      </w:r>
      <w:proofErr w:type="gramEnd"/>
      <w:r w:rsidRPr="00E143D3">
        <w:rPr>
          <w:rFonts w:ascii="宋体" w:hAnsi="宋体" w:hint="eastAsia"/>
          <w:szCs w:val="21"/>
        </w:rPr>
        <w:t>版、Line friends信用卡、志愿者公益龙卡信用卡、热购信用卡、旅游热购信用卡、家庭挚爱信用卡银联版、龙卡汽车卡、</w:t>
      </w:r>
      <w:proofErr w:type="gramStart"/>
      <w:r w:rsidRPr="00E143D3">
        <w:rPr>
          <w:rFonts w:ascii="宋体" w:hAnsi="宋体" w:hint="eastAsia"/>
          <w:szCs w:val="21"/>
        </w:rPr>
        <w:t>沪通龙卡</w:t>
      </w:r>
      <w:proofErr w:type="gramEnd"/>
      <w:r w:rsidRPr="00E143D3">
        <w:rPr>
          <w:rFonts w:ascii="宋体" w:hAnsi="宋体" w:hint="eastAsia"/>
          <w:szCs w:val="21"/>
        </w:rPr>
        <w:t>信用卡、</w:t>
      </w:r>
      <w:proofErr w:type="gramStart"/>
      <w:r w:rsidRPr="00E143D3">
        <w:rPr>
          <w:rFonts w:ascii="宋体" w:hAnsi="宋体" w:hint="eastAsia"/>
          <w:szCs w:val="21"/>
        </w:rPr>
        <w:t>尊享白金</w:t>
      </w:r>
      <w:proofErr w:type="gramEnd"/>
      <w:r w:rsidRPr="00E143D3">
        <w:rPr>
          <w:rFonts w:ascii="宋体" w:hAnsi="宋体" w:hint="eastAsia"/>
          <w:szCs w:val="21"/>
        </w:rPr>
        <w:t>信用卡）持卡人。</w:t>
      </w:r>
    </w:p>
    <w:p w:rsidR="00045679" w:rsidRPr="00651B8A" w:rsidRDefault="002C2FB2" w:rsidP="00E143D3">
      <w:pPr>
        <w:topLinePunct/>
        <w:spacing w:before="100" w:beforeAutospacing="1" w:after="100" w:afterAutospacing="1" w:line="360" w:lineRule="auto"/>
        <w:ind w:firstLineChars="200" w:firstLine="420"/>
        <w:jc w:val="left"/>
        <w:rPr>
          <w:rFonts w:ascii="宋体" w:hAnsi="宋体"/>
          <w:szCs w:val="21"/>
        </w:rPr>
      </w:pPr>
      <w:r w:rsidRPr="00651B8A">
        <w:rPr>
          <w:rFonts w:ascii="宋体" w:hAnsi="宋体" w:hint="eastAsia"/>
          <w:szCs w:val="21"/>
        </w:rPr>
        <w:t>3</w:t>
      </w:r>
      <w:r w:rsidR="001678E8" w:rsidRPr="00651B8A">
        <w:rPr>
          <w:rFonts w:ascii="宋体" w:hAnsi="宋体" w:hint="eastAsia"/>
          <w:szCs w:val="21"/>
        </w:rPr>
        <w:t>.</w:t>
      </w:r>
      <w:r w:rsidR="00651B8A">
        <w:rPr>
          <w:rFonts w:ascii="宋体" w:hAnsi="宋体" w:hint="eastAsia"/>
          <w:szCs w:val="21"/>
        </w:rPr>
        <w:t>活动内容：</w:t>
      </w:r>
    </w:p>
    <w:p w:rsidR="00E143D3" w:rsidRPr="00E143D3" w:rsidRDefault="00045679" w:rsidP="00E143D3">
      <w:pPr>
        <w:topLinePunct/>
        <w:spacing w:before="100" w:beforeAutospacing="1" w:after="100" w:afterAutospacing="1" w:line="360" w:lineRule="auto"/>
        <w:ind w:firstLineChars="200" w:firstLine="420"/>
        <w:jc w:val="left"/>
        <w:rPr>
          <w:rFonts w:ascii="宋体" w:hAnsi="宋体" w:hint="eastAsia"/>
          <w:szCs w:val="21"/>
        </w:rPr>
      </w:pPr>
      <w:r w:rsidRPr="00651B8A">
        <w:rPr>
          <w:rFonts w:ascii="宋体" w:hAnsi="宋体" w:hint="eastAsia"/>
          <w:szCs w:val="21"/>
        </w:rPr>
        <w:t>答：</w:t>
      </w:r>
      <w:r w:rsidR="00E143D3" w:rsidRPr="00E143D3">
        <w:rPr>
          <w:rFonts w:ascii="宋体" w:hAnsi="宋体" w:hint="eastAsia"/>
          <w:szCs w:val="21"/>
        </w:rPr>
        <w:t>活动1：持卡人在</w:t>
      </w:r>
      <w:proofErr w:type="gramStart"/>
      <w:r w:rsidR="00E143D3" w:rsidRPr="00E143D3">
        <w:rPr>
          <w:rFonts w:ascii="宋体" w:hAnsi="宋体" w:hint="eastAsia"/>
          <w:szCs w:val="21"/>
        </w:rPr>
        <w:t>尚悦湾活动</w:t>
      </w:r>
      <w:proofErr w:type="gramEnd"/>
      <w:r w:rsidR="00E143D3" w:rsidRPr="00E143D3">
        <w:rPr>
          <w:rFonts w:ascii="宋体" w:hAnsi="宋体" w:hint="eastAsia"/>
          <w:szCs w:val="21"/>
        </w:rPr>
        <w:t>商户用指定的龙卡信用卡</w:t>
      </w:r>
      <w:proofErr w:type="gramStart"/>
      <w:r w:rsidR="00E143D3" w:rsidRPr="00E143D3">
        <w:rPr>
          <w:rFonts w:ascii="宋体" w:hAnsi="宋体" w:hint="eastAsia"/>
          <w:szCs w:val="21"/>
        </w:rPr>
        <w:t>绑定微信扫描</w:t>
      </w:r>
      <w:proofErr w:type="gramEnd"/>
      <w:r w:rsidR="00E143D3" w:rsidRPr="00E143D3">
        <w:rPr>
          <w:rFonts w:ascii="宋体" w:hAnsi="宋体" w:hint="eastAsia"/>
          <w:szCs w:val="21"/>
        </w:rPr>
        <w:t>消费可享满100元减50元，满200元及</w:t>
      </w:r>
      <w:proofErr w:type="gramStart"/>
      <w:r w:rsidR="00E143D3" w:rsidRPr="00E143D3">
        <w:rPr>
          <w:rFonts w:ascii="宋体" w:hAnsi="宋体" w:hint="eastAsia"/>
          <w:szCs w:val="21"/>
        </w:rPr>
        <w:t>以上减</w:t>
      </w:r>
      <w:proofErr w:type="gramEnd"/>
      <w:r w:rsidR="00E143D3" w:rsidRPr="00E143D3">
        <w:rPr>
          <w:rFonts w:ascii="宋体" w:hAnsi="宋体" w:hint="eastAsia"/>
          <w:szCs w:val="21"/>
        </w:rPr>
        <w:t>100元，活动期间每持卡人</w:t>
      </w:r>
      <w:proofErr w:type="gramStart"/>
      <w:r w:rsidR="00E143D3" w:rsidRPr="00E143D3">
        <w:rPr>
          <w:rFonts w:ascii="宋体" w:hAnsi="宋体" w:hint="eastAsia"/>
          <w:szCs w:val="21"/>
        </w:rPr>
        <w:t>每优惠各限享</w:t>
      </w:r>
      <w:proofErr w:type="gramEnd"/>
      <w:r w:rsidR="00E143D3" w:rsidRPr="00E143D3">
        <w:rPr>
          <w:rFonts w:ascii="宋体" w:hAnsi="宋体" w:hint="eastAsia"/>
          <w:szCs w:val="21"/>
        </w:rPr>
        <w:t>1次，</w:t>
      </w:r>
      <w:proofErr w:type="gramStart"/>
      <w:r w:rsidR="00E143D3" w:rsidRPr="00E143D3">
        <w:rPr>
          <w:rFonts w:ascii="宋体" w:hAnsi="宋体" w:hint="eastAsia"/>
          <w:szCs w:val="21"/>
        </w:rPr>
        <w:t>不</w:t>
      </w:r>
      <w:proofErr w:type="gramEnd"/>
      <w:r w:rsidR="00E143D3" w:rsidRPr="00E143D3">
        <w:rPr>
          <w:rFonts w:ascii="宋体" w:hAnsi="宋体" w:hint="eastAsia"/>
          <w:szCs w:val="21"/>
        </w:rPr>
        <w:t>与其他优惠同享，活动</w:t>
      </w:r>
      <w:proofErr w:type="gramStart"/>
      <w:r w:rsidR="00E143D3" w:rsidRPr="00E143D3">
        <w:rPr>
          <w:rFonts w:ascii="宋体" w:hAnsi="宋体" w:hint="eastAsia"/>
          <w:szCs w:val="21"/>
        </w:rPr>
        <w:t>期间共限3800次</w:t>
      </w:r>
      <w:proofErr w:type="gramEnd"/>
      <w:r w:rsidR="00E143D3" w:rsidRPr="00E143D3">
        <w:rPr>
          <w:rFonts w:ascii="宋体" w:hAnsi="宋体" w:hint="eastAsia"/>
          <w:szCs w:val="21"/>
        </w:rPr>
        <w:t>优惠机会。名额有限，额满即止。</w:t>
      </w:r>
    </w:p>
    <w:p w:rsidR="00E143D3" w:rsidRPr="00E143D3" w:rsidRDefault="00E143D3" w:rsidP="00E143D3">
      <w:pPr>
        <w:topLinePunct/>
        <w:spacing w:before="100" w:beforeAutospacing="1" w:after="100" w:afterAutospacing="1" w:line="360" w:lineRule="auto"/>
        <w:ind w:firstLineChars="200" w:firstLine="420"/>
        <w:jc w:val="left"/>
        <w:rPr>
          <w:rFonts w:ascii="宋体" w:hAnsi="宋体" w:hint="eastAsia"/>
          <w:szCs w:val="21"/>
        </w:rPr>
      </w:pPr>
      <w:r w:rsidRPr="00E143D3">
        <w:rPr>
          <w:rFonts w:ascii="宋体" w:hAnsi="宋体" w:hint="eastAsia"/>
          <w:szCs w:val="21"/>
        </w:rPr>
        <w:t>活动2：持卡人在上海地区指定地铁站点用62开头龙卡银联信用卡实体卡通过地铁站自助服务设备（CVM）充</w:t>
      </w:r>
      <w:proofErr w:type="gramStart"/>
      <w:r w:rsidRPr="00E143D3">
        <w:rPr>
          <w:rFonts w:ascii="宋体" w:hAnsi="宋体" w:hint="eastAsia"/>
          <w:szCs w:val="21"/>
        </w:rPr>
        <w:t>值交通卡选择</w:t>
      </w:r>
      <w:proofErr w:type="gramEnd"/>
      <w:r w:rsidRPr="00E143D3">
        <w:rPr>
          <w:rFonts w:ascii="宋体" w:hAnsi="宋体" w:hint="eastAsia"/>
          <w:szCs w:val="21"/>
        </w:rPr>
        <w:t>“银联”支付满200元及以上</w:t>
      </w:r>
      <w:proofErr w:type="gramStart"/>
      <w:r w:rsidRPr="00E143D3">
        <w:rPr>
          <w:rFonts w:ascii="宋体" w:hAnsi="宋体" w:hint="eastAsia"/>
          <w:szCs w:val="21"/>
        </w:rPr>
        <w:t>享立减</w:t>
      </w:r>
      <w:proofErr w:type="gramEnd"/>
      <w:r w:rsidRPr="00E143D3">
        <w:rPr>
          <w:rFonts w:ascii="宋体" w:hAnsi="宋体" w:hint="eastAsia"/>
          <w:szCs w:val="21"/>
        </w:rPr>
        <w:t>50元优惠，活动期间</w:t>
      </w:r>
      <w:proofErr w:type="gramStart"/>
      <w:r w:rsidRPr="00E143D3">
        <w:rPr>
          <w:rFonts w:ascii="宋体" w:hAnsi="宋体" w:hint="eastAsia"/>
          <w:szCs w:val="21"/>
        </w:rPr>
        <w:t>每卡限享1次</w:t>
      </w:r>
      <w:proofErr w:type="gramEnd"/>
      <w:r w:rsidRPr="00E143D3">
        <w:rPr>
          <w:rFonts w:ascii="宋体" w:hAnsi="宋体" w:hint="eastAsia"/>
          <w:szCs w:val="21"/>
        </w:rPr>
        <w:t>，活动</w:t>
      </w:r>
      <w:proofErr w:type="gramStart"/>
      <w:r w:rsidRPr="00E143D3">
        <w:rPr>
          <w:rFonts w:ascii="宋体" w:hAnsi="宋体" w:hint="eastAsia"/>
          <w:szCs w:val="21"/>
        </w:rPr>
        <w:t>期间共限5660次</w:t>
      </w:r>
      <w:proofErr w:type="gramEnd"/>
      <w:r w:rsidRPr="00E143D3">
        <w:rPr>
          <w:rFonts w:ascii="宋体" w:hAnsi="宋体" w:hint="eastAsia"/>
          <w:szCs w:val="21"/>
        </w:rPr>
        <w:t>优惠机会，名额有限，额满即止。</w:t>
      </w:r>
    </w:p>
    <w:p w:rsidR="00E143D3" w:rsidRPr="00E143D3" w:rsidRDefault="00E143D3" w:rsidP="00E143D3">
      <w:pPr>
        <w:topLinePunct/>
        <w:spacing w:before="100" w:beforeAutospacing="1" w:after="100" w:afterAutospacing="1" w:line="360" w:lineRule="auto"/>
        <w:ind w:firstLineChars="200" w:firstLine="420"/>
        <w:jc w:val="left"/>
        <w:rPr>
          <w:rFonts w:ascii="宋体" w:hAnsi="宋体" w:hint="eastAsia"/>
          <w:szCs w:val="21"/>
        </w:rPr>
      </w:pPr>
      <w:r w:rsidRPr="00E143D3">
        <w:rPr>
          <w:rFonts w:ascii="宋体" w:hAnsi="宋体" w:hint="eastAsia"/>
          <w:szCs w:val="21"/>
        </w:rPr>
        <w:t>活动3: 指定龙卡信用卡持卡人登录</w:t>
      </w:r>
      <w:proofErr w:type="gramStart"/>
      <w:r w:rsidRPr="00E143D3">
        <w:rPr>
          <w:rFonts w:ascii="宋体" w:hAnsi="宋体" w:hint="eastAsia"/>
          <w:szCs w:val="21"/>
        </w:rPr>
        <w:t>携程旅游</w:t>
      </w:r>
      <w:proofErr w:type="gramEnd"/>
      <w:r w:rsidRPr="00E143D3">
        <w:rPr>
          <w:rFonts w:ascii="宋体" w:hAnsi="宋体" w:hint="eastAsia"/>
          <w:szCs w:val="21"/>
        </w:rPr>
        <w:t>APP端购</w:t>
      </w:r>
      <w:proofErr w:type="gramStart"/>
      <w:r w:rsidRPr="00E143D3">
        <w:rPr>
          <w:rFonts w:ascii="宋体" w:hAnsi="宋体" w:hint="eastAsia"/>
          <w:szCs w:val="21"/>
        </w:rPr>
        <w:t>迪</w:t>
      </w:r>
      <w:proofErr w:type="gramEnd"/>
      <w:r w:rsidRPr="00E143D3">
        <w:rPr>
          <w:rFonts w:ascii="宋体" w:hAnsi="宋体" w:hint="eastAsia"/>
          <w:szCs w:val="21"/>
        </w:rPr>
        <w:t>士尼门票、海昌海洋公园门票（2人起订）享单笔立减200元，每</w:t>
      </w:r>
      <w:proofErr w:type="gramStart"/>
      <w:r w:rsidRPr="00E143D3">
        <w:rPr>
          <w:rFonts w:ascii="宋体" w:hAnsi="宋体" w:hint="eastAsia"/>
          <w:szCs w:val="21"/>
        </w:rPr>
        <w:t>持卡人限享1次</w:t>
      </w:r>
      <w:proofErr w:type="gramEnd"/>
      <w:r w:rsidRPr="00E143D3">
        <w:rPr>
          <w:rFonts w:ascii="宋体" w:hAnsi="宋体" w:hint="eastAsia"/>
          <w:szCs w:val="21"/>
        </w:rPr>
        <w:t>。活动</w:t>
      </w:r>
      <w:proofErr w:type="gramStart"/>
      <w:r w:rsidRPr="00E143D3">
        <w:rPr>
          <w:rFonts w:ascii="宋体" w:hAnsi="宋体" w:hint="eastAsia"/>
          <w:szCs w:val="21"/>
        </w:rPr>
        <w:t>期间共限1000次</w:t>
      </w:r>
      <w:proofErr w:type="gramEnd"/>
      <w:r w:rsidRPr="00E143D3">
        <w:rPr>
          <w:rFonts w:ascii="宋体" w:hAnsi="宋体" w:hint="eastAsia"/>
          <w:szCs w:val="21"/>
        </w:rPr>
        <w:t>优惠机会，名额有限，额满即止。</w:t>
      </w:r>
    </w:p>
    <w:p w:rsidR="00045679" w:rsidRDefault="00045679" w:rsidP="00E143D3">
      <w:pPr>
        <w:topLinePunct/>
        <w:spacing w:before="100" w:beforeAutospacing="1" w:after="100" w:afterAutospacing="1" w:line="360" w:lineRule="auto"/>
        <w:ind w:firstLineChars="200" w:firstLine="420"/>
        <w:jc w:val="left"/>
        <w:rPr>
          <w:rFonts w:ascii="宋体" w:hAnsi="宋体" w:hint="eastAsia"/>
          <w:szCs w:val="21"/>
        </w:rPr>
      </w:pPr>
      <w:r w:rsidRPr="00651B8A">
        <w:rPr>
          <w:rFonts w:ascii="宋体" w:hAnsi="宋体" w:hint="eastAsia"/>
          <w:szCs w:val="21"/>
        </w:rPr>
        <w:t>4</w:t>
      </w:r>
      <w:r w:rsidR="001678E8" w:rsidRPr="00651B8A">
        <w:rPr>
          <w:rFonts w:ascii="宋体" w:hAnsi="宋体" w:hint="eastAsia"/>
          <w:szCs w:val="21"/>
        </w:rPr>
        <w:t>.</w:t>
      </w:r>
      <w:r w:rsidR="00651B8A">
        <w:rPr>
          <w:rFonts w:ascii="宋体" w:hAnsi="宋体" w:hint="eastAsia"/>
          <w:szCs w:val="21"/>
        </w:rPr>
        <w:t>门店信息：</w:t>
      </w:r>
    </w:p>
    <w:p w:rsidR="00E143D3" w:rsidRDefault="00E143D3" w:rsidP="00E143D3">
      <w:pPr>
        <w:spacing w:line="360" w:lineRule="auto"/>
        <w:ind w:firstLineChars="200" w:firstLine="480"/>
        <w:rPr>
          <w:rFonts w:ascii="宋体" w:hAnsi="宋体"/>
          <w:kern w:val="0"/>
          <w:sz w:val="24"/>
        </w:rPr>
      </w:pPr>
      <w:r w:rsidRPr="003B3149">
        <w:rPr>
          <w:rFonts w:ascii="宋体" w:hAnsi="宋体" w:hint="eastAsia"/>
          <w:kern w:val="0"/>
          <w:sz w:val="24"/>
        </w:rPr>
        <w:t>答：</w:t>
      </w:r>
      <w:r>
        <w:rPr>
          <w:rFonts w:ascii="宋体" w:hAnsi="宋体" w:hint="eastAsia"/>
          <w:kern w:val="0"/>
          <w:sz w:val="24"/>
        </w:rPr>
        <w:t>活动1：</w:t>
      </w:r>
      <w:proofErr w:type="gramStart"/>
      <w:r>
        <w:rPr>
          <w:rFonts w:ascii="宋体" w:hAnsi="宋体" w:hint="eastAsia"/>
          <w:kern w:val="0"/>
          <w:sz w:val="24"/>
        </w:rPr>
        <w:t>尚悦湾</w:t>
      </w:r>
      <w:proofErr w:type="gramEnd"/>
      <w:r>
        <w:rPr>
          <w:rFonts w:ascii="宋体" w:hAnsi="宋体" w:hint="eastAsia"/>
          <w:kern w:val="0"/>
          <w:sz w:val="24"/>
        </w:rPr>
        <w:t>广场：银城路66号</w:t>
      </w:r>
    </w:p>
    <w:p w:rsidR="00E143D3" w:rsidRDefault="00E143D3" w:rsidP="00E143D3">
      <w:pPr>
        <w:spacing w:line="360" w:lineRule="auto"/>
        <w:ind w:firstLineChars="200" w:firstLine="480"/>
        <w:rPr>
          <w:rFonts w:ascii="宋体" w:hAnsi="宋体"/>
          <w:kern w:val="0"/>
          <w:sz w:val="24"/>
        </w:rPr>
      </w:pPr>
      <w:r>
        <w:rPr>
          <w:rFonts w:ascii="宋体" w:hAnsi="宋体"/>
          <w:kern w:val="0"/>
          <w:sz w:val="24"/>
        </w:rPr>
        <w:object w:dxaOrig="1534" w:dyaOrig="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8.2pt" o:ole="">
            <v:imagedata r:id="rId8" o:title=""/>
          </v:shape>
          <o:OLEObject Type="Embed" ProgID="Excel.Sheet.8" ShapeID="_x0000_i1025" DrawAspect="Icon" ObjectID="_1606656793" r:id="rId9"/>
        </w:object>
      </w:r>
    </w:p>
    <w:p w:rsidR="00E143D3" w:rsidRDefault="00E143D3" w:rsidP="00E143D3">
      <w:pPr>
        <w:spacing w:line="360" w:lineRule="auto"/>
        <w:ind w:firstLineChars="350" w:firstLine="840"/>
        <w:rPr>
          <w:rFonts w:ascii="华文细黑" w:eastAsia="华文细黑" w:hAnsi="华文细黑"/>
          <w:b/>
          <w:color w:val="000000"/>
          <w:kern w:val="0"/>
          <w:sz w:val="24"/>
          <w:szCs w:val="24"/>
        </w:rPr>
      </w:pPr>
      <w:r>
        <w:rPr>
          <w:rFonts w:ascii="宋体" w:hAnsi="宋体" w:hint="eastAsia"/>
          <w:sz w:val="24"/>
        </w:rPr>
        <w:t>活动2：</w:t>
      </w:r>
      <w:r>
        <w:rPr>
          <w:rFonts w:ascii="宋体" w:hAnsi="宋体"/>
          <w:sz w:val="24"/>
        </w:rPr>
        <w:t xml:space="preserve"> </w:t>
      </w:r>
      <w:bookmarkStart w:id="1" w:name="_MON_1590488527"/>
      <w:bookmarkEnd w:id="1"/>
      <w:r>
        <w:rPr>
          <w:rFonts w:ascii="宋体" w:hAnsi="宋体"/>
          <w:sz w:val="24"/>
        </w:rPr>
        <w:object w:dxaOrig="1157" w:dyaOrig="726">
          <v:shape id="_x0000_i1026" type="#_x0000_t75" style="width:57.6pt;height:36.3pt" o:ole="">
            <v:imagedata r:id="rId10" o:title=""/>
          </v:shape>
          <o:OLEObject Type="Embed" ProgID="Excel.Sheet.12" ShapeID="_x0000_i1026" DrawAspect="Icon" ObjectID="_1606656794" r:id="rId11"/>
        </w:object>
      </w:r>
    </w:p>
    <w:p w:rsidR="00E143D3" w:rsidRDefault="00E143D3" w:rsidP="00E143D3">
      <w:pPr>
        <w:spacing w:line="360" w:lineRule="auto"/>
        <w:ind w:firstLineChars="200" w:firstLine="480"/>
        <w:rPr>
          <w:rFonts w:ascii="宋体" w:hAnsi="宋体"/>
          <w:sz w:val="24"/>
        </w:rPr>
      </w:pPr>
      <w:r>
        <w:rPr>
          <w:rFonts w:ascii="宋体" w:hAnsi="宋体" w:hint="eastAsia"/>
          <w:sz w:val="24"/>
        </w:rPr>
        <w:t xml:space="preserve">   活动3：本次活动须</w:t>
      </w:r>
      <w:r w:rsidRPr="00965A98">
        <w:rPr>
          <w:rFonts w:ascii="宋体" w:hAnsi="宋体" w:hint="eastAsia"/>
          <w:sz w:val="24"/>
        </w:rPr>
        <w:t>通过</w:t>
      </w:r>
      <w:proofErr w:type="gramStart"/>
      <w:r w:rsidRPr="00965A98">
        <w:rPr>
          <w:rFonts w:ascii="宋体" w:hAnsi="宋体" w:hint="eastAsia"/>
          <w:sz w:val="24"/>
        </w:rPr>
        <w:t>携程旅游</w:t>
      </w:r>
      <w:proofErr w:type="gramEnd"/>
      <w:r w:rsidRPr="00965A98">
        <w:rPr>
          <w:rFonts w:ascii="宋体" w:hAnsi="宋体" w:hint="eastAsia"/>
          <w:sz w:val="24"/>
        </w:rPr>
        <w:t>APP-旅游-更多服务-</w:t>
      </w:r>
      <w:proofErr w:type="gramStart"/>
      <w:r w:rsidRPr="00965A98">
        <w:rPr>
          <w:rFonts w:ascii="宋体" w:hAnsi="宋体" w:hint="eastAsia"/>
          <w:sz w:val="24"/>
        </w:rPr>
        <w:t>合作卡专区</w:t>
      </w:r>
      <w:proofErr w:type="gramEnd"/>
      <w:r w:rsidRPr="00965A98">
        <w:rPr>
          <w:rFonts w:ascii="宋体" w:hAnsi="宋体" w:hint="eastAsia"/>
          <w:sz w:val="24"/>
        </w:rPr>
        <w:t>“上海建行”活动页面进行。</w:t>
      </w:r>
      <w:proofErr w:type="gramStart"/>
      <w:r w:rsidRPr="00965A98">
        <w:rPr>
          <w:rFonts w:ascii="宋体" w:hAnsi="宋体" w:hint="eastAsia"/>
          <w:sz w:val="24"/>
        </w:rPr>
        <w:t>携程活动</w:t>
      </w:r>
      <w:proofErr w:type="gramEnd"/>
      <w:r w:rsidRPr="00965A98">
        <w:rPr>
          <w:rFonts w:ascii="宋体" w:hAnsi="宋体" w:hint="eastAsia"/>
          <w:sz w:val="24"/>
        </w:rPr>
        <w:t>咨询电话：10106666。</w:t>
      </w:r>
    </w:p>
    <w:p w:rsidR="00045679" w:rsidRPr="00814F27" w:rsidRDefault="00814F27" w:rsidP="00814F27">
      <w:pPr>
        <w:topLinePunct/>
        <w:spacing w:before="100" w:beforeAutospacing="1" w:after="100" w:afterAutospacing="1" w:line="360" w:lineRule="auto"/>
        <w:ind w:firstLineChars="200" w:firstLine="420"/>
        <w:jc w:val="left"/>
        <w:rPr>
          <w:rFonts w:ascii="宋体" w:hAnsi="宋体"/>
          <w:szCs w:val="21"/>
        </w:rPr>
      </w:pPr>
      <w:r>
        <w:rPr>
          <w:rFonts w:ascii="宋体" w:hAnsi="宋体" w:hint="eastAsia"/>
          <w:szCs w:val="21"/>
        </w:rPr>
        <w:t>5</w:t>
      </w:r>
      <w:r w:rsidRPr="00814F27">
        <w:rPr>
          <w:rFonts w:ascii="宋体" w:hAnsi="宋体" w:hint="eastAsia"/>
          <w:szCs w:val="21"/>
        </w:rPr>
        <w:t>.活动规则：</w:t>
      </w:r>
    </w:p>
    <w:p w:rsidR="00E143D3" w:rsidRPr="00E143D3" w:rsidRDefault="00E143D3" w:rsidP="00E143D3">
      <w:pPr>
        <w:pStyle w:val="a3"/>
        <w:rPr>
          <w:rFonts w:hAnsi="宋体" w:cs="Times New Roman" w:hint="eastAsia"/>
        </w:rPr>
      </w:pPr>
      <w:r w:rsidRPr="00E143D3">
        <w:rPr>
          <w:rFonts w:hAnsi="宋体" w:cs="Times New Roman" w:hint="eastAsia"/>
        </w:rPr>
        <w:t>1. 以上活动持卡人须使用指定龙卡信用卡消费满足活动条件方可享受优惠。</w:t>
      </w:r>
    </w:p>
    <w:p w:rsidR="00E143D3" w:rsidRPr="00E143D3" w:rsidRDefault="00E143D3" w:rsidP="00E143D3">
      <w:pPr>
        <w:pStyle w:val="a3"/>
        <w:rPr>
          <w:rFonts w:hAnsi="宋体" w:cs="Times New Roman" w:hint="eastAsia"/>
        </w:rPr>
      </w:pPr>
      <w:r w:rsidRPr="00E143D3">
        <w:rPr>
          <w:rFonts w:hAnsi="宋体" w:cs="Times New Roman" w:hint="eastAsia"/>
        </w:rPr>
        <w:t>2. 活动时间为2018年12月19日至2018年12月25日，交易日期以系统记录的持卡人交易时间为准（北京时间）。</w:t>
      </w:r>
    </w:p>
    <w:p w:rsidR="00E143D3" w:rsidRPr="00E143D3" w:rsidRDefault="00E143D3" w:rsidP="00E143D3">
      <w:pPr>
        <w:pStyle w:val="a3"/>
        <w:rPr>
          <w:rFonts w:hAnsi="宋体" w:cs="Times New Roman" w:hint="eastAsia"/>
        </w:rPr>
      </w:pPr>
      <w:r w:rsidRPr="00E143D3">
        <w:rPr>
          <w:rFonts w:hAnsi="宋体" w:cs="Times New Roman" w:hint="eastAsia"/>
        </w:rPr>
        <w:t>3. 活动1：</w:t>
      </w:r>
      <w:proofErr w:type="gramStart"/>
      <w:r w:rsidRPr="00E143D3">
        <w:rPr>
          <w:rFonts w:hAnsi="宋体" w:cs="Times New Roman" w:hint="eastAsia"/>
        </w:rPr>
        <w:t>尚悦湾内</w:t>
      </w:r>
      <w:proofErr w:type="gramEnd"/>
      <w:r w:rsidRPr="00E143D3">
        <w:rPr>
          <w:rFonts w:hAnsi="宋体" w:cs="Times New Roman" w:hint="eastAsia"/>
        </w:rPr>
        <w:t>所有活动商户名额共享，须通过</w:t>
      </w:r>
      <w:proofErr w:type="gramStart"/>
      <w:r w:rsidRPr="00E143D3">
        <w:rPr>
          <w:rFonts w:hAnsi="宋体" w:cs="Times New Roman" w:hint="eastAsia"/>
        </w:rPr>
        <w:t>微信扫码</w:t>
      </w:r>
      <w:proofErr w:type="gramEnd"/>
      <w:r w:rsidRPr="00E143D3">
        <w:rPr>
          <w:rFonts w:hAnsi="宋体" w:cs="Times New Roman" w:hint="eastAsia"/>
        </w:rPr>
        <w:t>支付，活动期间每持卡人消费满100元减50元及满200元减100元，</w:t>
      </w:r>
      <w:proofErr w:type="gramStart"/>
      <w:r w:rsidRPr="00E143D3">
        <w:rPr>
          <w:rFonts w:hAnsi="宋体" w:cs="Times New Roman" w:hint="eastAsia"/>
        </w:rPr>
        <w:t>限各享</w:t>
      </w:r>
      <w:proofErr w:type="gramEnd"/>
      <w:r w:rsidRPr="00E143D3">
        <w:rPr>
          <w:rFonts w:hAnsi="宋体" w:cs="Times New Roman" w:hint="eastAsia"/>
        </w:rPr>
        <w:t>1次优惠，信用卡卡号、身份证号、微信号任意一个信息相同即视为同一持卡人。</w:t>
      </w:r>
    </w:p>
    <w:p w:rsidR="00E143D3" w:rsidRPr="00E143D3" w:rsidRDefault="00E143D3" w:rsidP="00E143D3">
      <w:pPr>
        <w:pStyle w:val="a3"/>
        <w:rPr>
          <w:rFonts w:hAnsi="宋体" w:cs="Times New Roman" w:hint="eastAsia"/>
        </w:rPr>
      </w:pPr>
      <w:r w:rsidRPr="00E143D3">
        <w:rPr>
          <w:rFonts w:hAnsi="宋体" w:cs="Times New Roman" w:hint="eastAsia"/>
        </w:rPr>
        <w:t xml:space="preserve">   活动2：本次活动仅限通过活动期间</w:t>
      </w:r>
      <w:proofErr w:type="gramStart"/>
      <w:r w:rsidRPr="00E143D3">
        <w:rPr>
          <w:rFonts w:hAnsi="宋体" w:cs="Times New Roman" w:hint="eastAsia"/>
        </w:rPr>
        <w:t>每卡限享1次</w:t>
      </w:r>
      <w:proofErr w:type="gramEnd"/>
      <w:r w:rsidRPr="00E143D3">
        <w:rPr>
          <w:rFonts w:hAnsi="宋体" w:cs="Times New Roman" w:hint="eastAsia"/>
        </w:rPr>
        <w:t>，名额有限，额满即止。</w:t>
      </w:r>
    </w:p>
    <w:p w:rsidR="00E143D3" w:rsidRPr="00E143D3" w:rsidRDefault="00E143D3" w:rsidP="00E143D3">
      <w:pPr>
        <w:pStyle w:val="a3"/>
        <w:ind w:firstLineChars="150" w:firstLine="315"/>
        <w:rPr>
          <w:rFonts w:hAnsi="宋体" w:cs="Times New Roman" w:hint="eastAsia"/>
        </w:rPr>
      </w:pPr>
      <w:r w:rsidRPr="00E143D3">
        <w:rPr>
          <w:rFonts w:hAnsi="宋体" w:cs="Times New Roman" w:hint="eastAsia"/>
        </w:rPr>
        <w:t>活动3：本次活动须2人</w:t>
      </w:r>
      <w:proofErr w:type="gramStart"/>
      <w:r w:rsidRPr="00E143D3">
        <w:rPr>
          <w:rFonts w:hAnsi="宋体" w:cs="Times New Roman" w:hint="eastAsia"/>
        </w:rPr>
        <w:t>起订且持卡人</w:t>
      </w:r>
      <w:proofErr w:type="gramEnd"/>
      <w:r w:rsidRPr="00E143D3">
        <w:rPr>
          <w:rFonts w:hAnsi="宋体" w:cs="Times New Roman" w:hint="eastAsia"/>
        </w:rPr>
        <w:t>本人必须出行，龙卡信用卡卡号、身份证号、</w:t>
      </w:r>
      <w:proofErr w:type="gramStart"/>
      <w:r w:rsidRPr="00E143D3">
        <w:rPr>
          <w:rFonts w:hAnsi="宋体" w:cs="Times New Roman" w:hint="eastAsia"/>
        </w:rPr>
        <w:t>携程</w:t>
      </w:r>
      <w:proofErr w:type="gramEnd"/>
      <w:r w:rsidRPr="00E143D3">
        <w:rPr>
          <w:rFonts w:hAnsi="宋体" w:cs="Times New Roman" w:hint="eastAsia"/>
        </w:rPr>
        <w:t>ID号、手机账号任意一个信息相同即视为同一持卡人。在预订填写页勾选“上海建行专享优惠”优惠券标签，并使用“指定的龙卡信用卡”单笔全额支付满额即可在支付时享受本活动优惠。若优惠券中无法找到活动标签或提示该优惠</w:t>
      </w:r>
      <w:proofErr w:type="gramStart"/>
      <w:r w:rsidRPr="00E143D3">
        <w:rPr>
          <w:rFonts w:hAnsi="宋体" w:cs="Times New Roman" w:hint="eastAsia"/>
        </w:rPr>
        <w:t>不</w:t>
      </w:r>
      <w:proofErr w:type="gramEnd"/>
      <w:r w:rsidRPr="00E143D3">
        <w:rPr>
          <w:rFonts w:hAnsi="宋体" w:cs="Times New Roman" w:hint="eastAsia"/>
        </w:rPr>
        <w:t>可用，表示当月活动名额已满。</w:t>
      </w:r>
      <w:proofErr w:type="gramStart"/>
      <w:r w:rsidRPr="00E143D3">
        <w:rPr>
          <w:rFonts w:hAnsi="宋体" w:cs="Times New Roman" w:hint="eastAsia"/>
        </w:rPr>
        <w:t>若网络</w:t>
      </w:r>
      <w:proofErr w:type="gramEnd"/>
      <w:r w:rsidRPr="00E143D3">
        <w:rPr>
          <w:rFonts w:hAnsi="宋体" w:cs="Times New Roman" w:hint="eastAsia"/>
        </w:rPr>
        <w:t>异常，表示同一时间参与者数量过多，请稍后再试。</w:t>
      </w:r>
    </w:p>
    <w:p w:rsidR="00E143D3" w:rsidRPr="00E143D3" w:rsidRDefault="00E143D3" w:rsidP="00E143D3">
      <w:pPr>
        <w:pStyle w:val="a3"/>
        <w:rPr>
          <w:rFonts w:hAnsi="宋体" w:cs="Times New Roman" w:hint="eastAsia"/>
        </w:rPr>
      </w:pPr>
      <w:r w:rsidRPr="00E143D3">
        <w:rPr>
          <w:rFonts w:hAnsi="宋体" w:cs="Times New Roman" w:hint="eastAsia"/>
        </w:rPr>
        <w:t>4．优惠金额不能兑换现金，其他货品或折扣，亦不得转让，亦不可与其它优惠及折扣同时享用，优惠金额部分不再开具发票。</w:t>
      </w:r>
    </w:p>
    <w:p w:rsidR="00E143D3" w:rsidRPr="00E143D3" w:rsidRDefault="00E143D3" w:rsidP="00E143D3">
      <w:pPr>
        <w:pStyle w:val="a3"/>
        <w:rPr>
          <w:rFonts w:hAnsi="宋体" w:cs="Times New Roman" w:hint="eastAsia"/>
        </w:rPr>
      </w:pPr>
      <w:r w:rsidRPr="00E143D3">
        <w:rPr>
          <w:rFonts w:hAnsi="宋体" w:cs="Times New Roman" w:hint="eastAsia"/>
        </w:rPr>
        <w:t>5．若发生撤销等反向交易，视为持卡人自动放弃本次优惠权利，撤销后原订单使用的优惠资格不再补偿；若持卡人发生退款，将仅针对持卡人的实际支付金额（不</w:t>
      </w:r>
      <w:proofErr w:type="gramStart"/>
      <w:r w:rsidRPr="00E143D3">
        <w:rPr>
          <w:rFonts w:hAnsi="宋体" w:cs="Times New Roman" w:hint="eastAsia"/>
        </w:rPr>
        <w:t>包含满减金额</w:t>
      </w:r>
      <w:proofErr w:type="gramEnd"/>
      <w:r w:rsidRPr="00E143D3">
        <w:rPr>
          <w:rFonts w:hAnsi="宋体" w:cs="Times New Roman" w:hint="eastAsia"/>
        </w:rPr>
        <w:t>）退还，优惠资格不再补偿。</w:t>
      </w:r>
    </w:p>
    <w:p w:rsidR="00E143D3" w:rsidRPr="00E143D3" w:rsidRDefault="00E143D3" w:rsidP="00E143D3">
      <w:pPr>
        <w:pStyle w:val="a3"/>
        <w:rPr>
          <w:rFonts w:hAnsi="宋体" w:cs="Times New Roman" w:hint="eastAsia"/>
        </w:rPr>
      </w:pPr>
      <w:r w:rsidRPr="00E143D3">
        <w:rPr>
          <w:rFonts w:hAnsi="宋体" w:cs="Times New Roman" w:hint="eastAsia"/>
        </w:rPr>
        <w:t>6.若持卡人通过拆单、虚假等恶意不正当方式获得优惠，或持卡人</w:t>
      </w:r>
      <w:proofErr w:type="gramStart"/>
      <w:r w:rsidRPr="00E143D3">
        <w:rPr>
          <w:rFonts w:hAnsi="宋体" w:cs="Times New Roman" w:hint="eastAsia"/>
        </w:rPr>
        <w:t>若于</w:t>
      </w:r>
      <w:proofErr w:type="gramEnd"/>
      <w:r w:rsidRPr="00E143D3">
        <w:rPr>
          <w:rFonts w:hAnsi="宋体" w:cs="Times New Roman" w:hint="eastAsia"/>
        </w:rPr>
        <w:t>活动期间有逾期还款、卡片冻结，或有其他违反中国建设银行龙卡信用卡章程、领用协议或相关业务约定条款情形，则中国建设银行有权随时取消其参加活动的资格，并扣减参加活动获得的优惠价与原价之间的差额。</w:t>
      </w:r>
    </w:p>
    <w:p w:rsidR="00E143D3" w:rsidRPr="00E143D3" w:rsidRDefault="00E143D3" w:rsidP="00E143D3">
      <w:pPr>
        <w:pStyle w:val="a3"/>
        <w:rPr>
          <w:rFonts w:hAnsi="宋体" w:cs="Times New Roman" w:hint="eastAsia"/>
        </w:rPr>
      </w:pPr>
      <w:r w:rsidRPr="00E143D3">
        <w:rPr>
          <w:rFonts w:hAnsi="宋体" w:cs="Times New Roman" w:hint="eastAsia"/>
        </w:rPr>
        <w:t>7．活动期间如因合作商户网络故障或其它不可抗力等与建行无关情况导致客户无法享受本活动优惠的，建行不承担责任，建议持卡人参加活动之前向商家咨询确认。</w:t>
      </w:r>
    </w:p>
    <w:p w:rsidR="00E143D3" w:rsidRPr="00E143D3" w:rsidRDefault="00E143D3" w:rsidP="00E143D3">
      <w:pPr>
        <w:pStyle w:val="a3"/>
        <w:rPr>
          <w:rFonts w:hAnsi="宋体" w:cs="Times New Roman" w:hint="eastAsia"/>
        </w:rPr>
      </w:pPr>
      <w:r w:rsidRPr="00E143D3">
        <w:rPr>
          <w:rFonts w:hAnsi="宋体" w:cs="Times New Roman" w:hint="eastAsia"/>
        </w:rPr>
        <w:t>8．本活动中商品及相关服务由合作商户提供，持卡人因商品或服务质量引发的任何索赔、质询及投诉由合作商户负责处理和解决。</w:t>
      </w:r>
    </w:p>
    <w:p w:rsidR="00E143D3" w:rsidRPr="00E143D3" w:rsidRDefault="00E143D3" w:rsidP="00E143D3">
      <w:pPr>
        <w:pStyle w:val="a3"/>
        <w:rPr>
          <w:rFonts w:hAnsi="宋体" w:cs="Times New Roman" w:hint="eastAsia"/>
        </w:rPr>
      </w:pPr>
      <w:r w:rsidRPr="00E143D3">
        <w:rPr>
          <w:rFonts w:hAnsi="宋体" w:cs="Times New Roman" w:hint="eastAsia"/>
        </w:rPr>
        <w:t>9. 如持卡人对于本活动有任何问题请于2018年12月31日之前提出，如未在上述期限内提出，后续不再进行处理。</w:t>
      </w:r>
    </w:p>
    <w:p w:rsidR="00E143D3" w:rsidRPr="00E143D3" w:rsidRDefault="00E143D3" w:rsidP="00E143D3">
      <w:pPr>
        <w:pStyle w:val="a3"/>
        <w:rPr>
          <w:rFonts w:hAnsi="宋体" w:cs="Times New Roman" w:hint="eastAsia"/>
        </w:rPr>
      </w:pPr>
      <w:r w:rsidRPr="00E143D3">
        <w:rPr>
          <w:rFonts w:hAnsi="宋体" w:cs="Times New Roman" w:hint="eastAsia"/>
        </w:rPr>
        <w:t>10．在法律许可范围内，中国建设银行有权修订本活动条款及细则（包括但不限于参加资格、活动时间及奖励方式等）、暂停或取消本活动、并经相关途径（如我行网站、对账单、短信、报刊或各分支网点等）公告后生效。</w:t>
      </w:r>
    </w:p>
    <w:p w:rsidR="00B3496B" w:rsidRPr="00E143D3" w:rsidRDefault="00E143D3" w:rsidP="000E1E11">
      <w:pPr>
        <w:pStyle w:val="a3"/>
        <w:rPr>
          <w:rFonts w:hAnsi="宋体" w:cs="Times New Roman"/>
        </w:rPr>
      </w:pPr>
      <w:r w:rsidRPr="00E143D3">
        <w:rPr>
          <w:rFonts w:hAnsi="宋体" w:cs="Times New Roman" w:hint="eastAsia"/>
        </w:rPr>
        <w:t>11.持卡人参与本次活动即视为理解并同意本活动细则。</w:t>
      </w:r>
    </w:p>
    <w:sectPr w:rsidR="00B3496B" w:rsidRPr="00E143D3" w:rsidSect="007C2A2E">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279" w:rsidRDefault="00953279" w:rsidP="00822408">
      <w:r>
        <w:separator/>
      </w:r>
    </w:p>
  </w:endnote>
  <w:endnote w:type="continuationSeparator" w:id="0">
    <w:p w:rsidR="00953279" w:rsidRDefault="00953279" w:rsidP="0082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279" w:rsidRDefault="00953279" w:rsidP="00822408">
      <w:r>
        <w:separator/>
      </w:r>
    </w:p>
  </w:footnote>
  <w:footnote w:type="continuationSeparator" w:id="0">
    <w:p w:rsidR="00953279" w:rsidRDefault="00953279" w:rsidP="00822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2E"/>
    <w:rsid w:val="00015A70"/>
    <w:rsid w:val="00016F29"/>
    <w:rsid w:val="00035B63"/>
    <w:rsid w:val="00045679"/>
    <w:rsid w:val="00045A58"/>
    <w:rsid w:val="000512F9"/>
    <w:rsid w:val="000B242D"/>
    <w:rsid w:val="000E1E11"/>
    <w:rsid w:val="000E3EE3"/>
    <w:rsid w:val="000E722C"/>
    <w:rsid w:val="000F4A69"/>
    <w:rsid w:val="00113D80"/>
    <w:rsid w:val="00127D73"/>
    <w:rsid w:val="00134AF5"/>
    <w:rsid w:val="00155926"/>
    <w:rsid w:val="00164338"/>
    <w:rsid w:val="001678E8"/>
    <w:rsid w:val="00271585"/>
    <w:rsid w:val="00282616"/>
    <w:rsid w:val="002832B7"/>
    <w:rsid w:val="00291EC0"/>
    <w:rsid w:val="002C2FB2"/>
    <w:rsid w:val="002D3FC5"/>
    <w:rsid w:val="002D74A1"/>
    <w:rsid w:val="003250CF"/>
    <w:rsid w:val="003330DB"/>
    <w:rsid w:val="003806E8"/>
    <w:rsid w:val="003A4090"/>
    <w:rsid w:val="003E1E1A"/>
    <w:rsid w:val="003F26AE"/>
    <w:rsid w:val="00413032"/>
    <w:rsid w:val="004300F6"/>
    <w:rsid w:val="004338CD"/>
    <w:rsid w:val="00455B71"/>
    <w:rsid w:val="00485DE7"/>
    <w:rsid w:val="004A7B96"/>
    <w:rsid w:val="00505986"/>
    <w:rsid w:val="00516050"/>
    <w:rsid w:val="005171A9"/>
    <w:rsid w:val="00524B80"/>
    <w:rsid w:val="005432DA"/>
    <w:rsid w:val="00551BE3"/>
    <w:rsid w:val="00565F9C"/>
    <w:rsid w:val="005C65CA"/>
    <w:rsid w:val="005D1948"/>
    <w:rsid w:val="00617D80"/>
    <w:rsid w:val="00651B8A"/>
    <w:rsid w:val="00661D4D"/>
    <w:rsid w:val="00666C52"/>
    <w:rsid w:val="00682D88"/>
    <w:rsid w:val="0068643A"/>
    <w:rsid w:val="006D77CF"/>
    <w:rsid w:val="006F10EC"/>
    <w:rsid w:val="0073573F"/>
    <w:rsid w:val="00776AA1"/>
    <w:rsid w:val="00792628"/>
    <w:rsid w:val="007C2A2E"/>
    <w:rsid w:val="007D2567"/>
    <w:rsid w:val="007E4953"/>
    <w:rsid w:val="007F374F"/>
    <w:rsid w:val="00814F27"/>
    <w:rsid w:val="00822408"/>
    <w:rsid w:val="00863587"/>
    <w:rsid w:val="00884046"/>
    <w:rsid w:val="008D2715"/>
    <w:rsid w:val="008F6A88"/>
    <w:rsid w:val="009328CC"/>
    <w:rsid w:val="00944666"/>
    <w:rsid w:val="00953279"/>
    <w:rsid w:val="009611B7"/>
    <w:rsid w:val="009A06CE"/>
    <w:rsid w:val="009B09A3"/>
    <w:rsid w:val="009B6B9B"/>
    <w:rsid w:val="00A01E2D"/>
    <w:rsid w:val="00A03080"/>
    <w:rsid w:val="00A1055E"/>
    <w:rsid w:val="00A25BE5"/>
    <w:rsid w:val="00A84616"/>
    <w:rsid w:val="00AB3891"/>
    <w:rsid w:val="00AB3CF6"/>
    <w:rsid w:val="00AB44D9"/>
    <w:rsid w:val="00B3496B"/>
    <w:rsid w:val="00B72BDE"/>
    <w:rsid w:val="00BB3B50"/>
    <w:rsid w:val="00BF24BF"/>
    <w:rsid w:val="00C41103"/>
    <w:rsid w:val="00CB57D7"/>
    <w:rsid w:val="00D01507"/>
    <w:rsid w:val="00D04A77"/>
    <w:rsid w:val="00D36FDD"/>
    <w:rsid w:val="00D937CC"/>
    <w:rsid w:val="00DC5BDE"/>
    <w:rsid w:val="00E143D3"/>
    <w:rsid w:val="00E2181E"/>
    <w:rsid w:val="00E309FD"/>
    <w:rsid w:val="00E35146"/>
    <w:rsid w:val="00E43C25"/>
    <w:rsid w:val="00E66A32"/>
    <w:rsid w:val="00E755C4"/>
    <w:rsid w:val="00EB6608"/>
    <w:rsid w:val="00F1248C"/>
    <w:rsid w:val="00F6618E"/>
    <w:rsid w:val="00F8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E1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C2A2E"/>
    <w:rPr>
      <w:rFonts w:ascii="宋体" w:hAnsi="Courier New" w:cs="Courier New"/>
      <w:szCs w:val="21"/>
    </w:rPr>
  </w:style>
  <w:style w:type="paragraph" w:customStyle="1" w:styleId="1">
    <w:name w:val="列出段落1"/>
    <w:basedOn w:val="a"/>
    <w:rsid w:val="000E1E11"/>
    <w:pPr>
      <w:ind w:firstLineChars="200" w:firstLine="420"/>
    </w:pPr>
  </w:style>
  <w:style w:type="paragraph" w:styleId="a4">
    <w:name w:val="Salutation"/>
    <w:basedOn w:val="a"/>
    <w:next w:val="a"/>
    <w:rsid w:val="00045679"/>
    <w:pPr>
      <w:widowControl/>
      <w:jc w:val="left"/>
    </w:pPr>
    <w:rPr>
      <w:rFonts w:ascii="Times New Roman" w:hAnsi="Times New Roman"/>
      <w:kern w:val="0"/>
      <w:sz w:val="28"/>
      <w:szCs w:val="24"/>
    </w:rPr>
  </w:style>
  <w:style w:type="paragraph" w:styleId="a5">
    <w:name w:val="header"/>
    <w:basedOn w:val="a"/>
    <w:link w:val="Char"/>
    <w:rsid w:val="0082240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822408"/>
    <w:rPr>
      <w:rFonts w:ascii="Calibri" w:hAnsi="Calibri"/>
      <w:kern w:val="2"/>
      <w:sz w:val="18"/>
      <w:szCs w:val="18"/>
    </w:rPr>
  </w:style>
  <w:style w:type="paragraph" w:styleId="a6">
    <w:name w:val="footer"/>
    <w:basedOn w:val="a"/>
    <w:link w:val="Char0"/>
    <w:rsid w:val="00822408"/>
    <w:pPr>
      <w:tabs>
        <w:tab w:val="center" w:pos="4153"/>
        <w:tab w:val="right" w:pos="8306"/>
      </w:tabs>
      <w:snapToGrid w:val="0"/>
      <w:jc w:val="left"/>
    </w:pPr>
    <w:rPr>
      <w:sz w:val="18"/>
      <w:szCs w:val="18"/>
    </w:rPr>
  </w:style>
  <w:style w:type="character" w:customStyle="1" w:styleId="Char0">
    <w:name w:val="页脚 Char"/>
    <w:link w:val="a6"/>
    <w:rsid w:val="00822408"/>
    <w:rPr>
      <w:rFonts w:ascii="Calibri" w:hAnsi="Calibri"/>
      <w:kern w:val="2"/>
      <w:sz w:val="18"/>
      <w:szCs w:val="18"/>
    </w:rPr>
  </w:style>
  <w:style w:type="paragraph" w:styleId="a7">
    <w:name w:val="Balloon Text"/>
    <w:basedOn w:val="a"/>
    <w:link w:val="Char1"/>
    <w:rsid w:val="00AB3891"/>
    <w:rPr>
      <w:sz w:val="18"/>
      <w:szCs w:val="18"/>
    </w:rPr>
  </w:style>
  <w:style w:type="character" w:customStyle="1" w:styleId="Char1">
    <w:name w:val="批注框文本 Char"/>
    <w:link w:val="a7"/>
    <w:rsid w:val="00AB3891"/>
    <w:rPr>
      <w:rFonts w:ascii="Calibri" w:hAnsi="Calibri"/>
      <w:kern w:val="2"/>
      <w:sz w:val="18"/>
      <w:szCs w:val="18"/>
    </w:rPr>
  </w:style>
  <w:style w:type="character" w:styleId="a8">
    <w:name w:val="annotation reference"/>
    <w:basedOn w:val="a0"/>
    <w:rsid w:val="009328CC"/>
    <w:rPr>
      <w:sz w:val="21"/>
      <w:szCs w:val="21"/>
    </w:rPr>
  </w:style>
  <w:style w:type="paragraph" w:styleId="a9">
    <w:name w:val="annotation text"/>
    <w:basedOn w:val="a"/>
    <w:link w:val="Char2"/>
    <w:rsid w:val="009328CC"/>
    <w:pPr>
      <w:jc w:val="left"/>
    </w:pPr>
  </w:style>
  <w:style w:type="character" w:customStyle="1" w:styleId="Char2">
    <w:name w:val="批注文字 Char"/>
    <w:basedOn w:val="a0"/>
    <w:link w:val="a9"/>
    <w:rsid w:val="009328CC"/>
    <w:rPr>
      <w:rFonts w:ascii="Calibri" w:hAnsi="Calibri"/>
      <w:kern w:val="2"/>
      <w:sz w:val="21"/>
      <w:szCs w:val="22"/>
    </w:rPr>
  </w:style>
  <w:style w:type="paragraph" w:styleId="aa">
    <w:name w:val="annotation subject"/>
    <w:basedOn w:val="a9"/>
    <w:next w:val="a9"/>
    <w:link w:val="Char3"/>
    <w:rsid w:val="009328CC"/>
    <w:rPr>
      <w:b/>
      <w:bCs/>
    </w:rPr>
  </w:style>
  <w:style w:type="character" w:customStyle="1" w:styleId="Char3">
    <w:name w:val="批注主题 Char"/>
    <w:basedOn w:val="Char2"/>
    <w:link w:val="aa"/>
    <w:rsid w:val="009328CC"/>
    <w:rPr>
      <w:rFonts w:ascii="Calibri" w:hAnsi="Calibr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E1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C2A2E"/>
    <w:rPr>
      <w:rFonts w:ascii="宋体" w:hAnsi="Courier New" w:cs="Courier New"/>
      <w:szCs w:val="21"/>
    </w:rPr>
  </w:style>
  <w:style w:type="paragraph" w:customStyle="1" w:styleId="1">
    <w:name w:val="列出段落1"/>
    <w:basedOn w:val="a"/>
    <w:rsid w:val="000E1E11"/>
    <w:pPr>
      <w:ind w:firstLineChars="200" w:firstLine="420"/>
    </w:pPr>
  </w:style>
  <w:style w:type="paragraph" w:styleId="a4">
    <w:name w:val="Salutation"/>
    <w:basedOn w:val="a"/>
    <w:next w:val="a"/>
    <w:rsid w:val="00045679"/>
    <w:pPr>
      <w:widowControl/>
      <w:jc w:val="left"/>
    </w:pPr>
    <w:rPr>
      <w:rFonts w:ascii="Times New Roman" w:hAnsi="Times New Roman"/>
      <w:kern w:val="0"/>
      <w:sz w:val="28"/>
      <w:szCs w:val="24"/>
    </w:rPr>
  </w:style>
  <w:style w:type="paragraph" w:styleId="a5">
    <w:name w:val="header"/>
    <w:basedOn w:val="a"/>
    <w:link w:val="Char"/>
    <w:rsid w:val="0082240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822408"/>
    <w:rPr>
      <w:rFonts w:ascii="Calibri" w:hAnsi="Calibri"/>
      <w:kern w:val="2"/>
      <w:sz w:val="18"/>
      <w:szCs w:val="18"/>
    </w:rPr>
  </w:style>
  <w:style w:type="paragraph" w:styleId="a6">
    <w:name w:val="footer"/>
    <w:basedOn w:val="a"/>
    <w:link w:val="Char0"/>
    <w:rsid w:val="00822408"/>
    <w:pPr>
      <w:tabs>
        <w:tab w:val="center" w:pos="4153"/>
        <w:tab w:val="right" w:pos="8306"/>
      </w:tabs>
      <w:snapToGrid w:val="0"/>
      <w:jc w:val="left"/>
    </w:pPr>
    <w:rPr>
      <w:sz w:val="18"/>
      <w:szCs w:val="18"/>
    </w:rPr>
  </w:style>
  <w:style w:type="character" w:customStyle="1" w:styleId="Char0">
    <w:name w:val="页脚 Char"/>
    <w:link w:val="a6"/>
    <w:rsid w:val="00822408"/>
    <w:rPr>
      <w:rFonts w:ascii="Calibri" w:hAnsi="Calibri"/>
      <w:kern w:val="2"/>
      <w:sz w:val="18"/>
      <w:szCs w:val="18"/>
    </w:rPr>
  </w:style>
  <w:style w:type="paragraph" w:styleId="a7">
    <w:name w:val="Balloon Text"/>
    <w:basedOn w:val="a"/>
    <w:link w:val="Char1"/>
    <w:rsid w:val="00AB3891"/>
    <w:rPr>
      <w:sz w:val="18"/>
      <w:szCs w:val="18"/>
    </w:rPr>
  </w:style>
  <w:style w:type="character" w:customStyle="1" w:styleId="Char1">
    <w:name w:val="批注框文本 Char"/>
    <w:link w:val="a7"/>
    <w:rsid w:val="00AB3891"/>
    <w:rPr>
      <w:rFonts w:ascii="Calibri" w:hAnsi="Calibri"/>
      <w:kern w:val="2"/>
      <w:sz w:val="18"/>
      <w:szCs w:val="18"/>
    </w:rPr>
  </w:style>
  <w:style w:type="character" w:styleId="a8">
    <w:name w:val="annotation reference"/>
    <w:basedOn w:val="a0"/>
    <w:rsid w:val="009328CC"/>
    <w:rPr>
      <w:sz w:val="21"/>
      <w:szCs w:val="21"/>
    </w:rPr>
  </w:style>
  <w:style w:type="paragraph" w:styleId="a9">
    <w:name w:val="annotation text"/>
    <w:basedOn w:val="a"/>
    <w:link w:val="Char2"/>
    <w:rsid w:val="009328CC"/>
    <w:pPr>
      <w:jc w:val="left"/>
    </w:pPr>
  </w:style>
  <w:style w:type="character" w:customStyle="1" w:styleId="Char2">
    <w:name w:val="批注文字 Char"/>
    <w:basedOn w:val="a0"/>
    <w:link w:val="a9"/>
    <w:rsid w:val="009328CC"/>
    <w:rPr>
      <w:rFonts w:ascii="Calibri" w:hAnsi="Calibri"/>
      <w:kern w:val="2"/>
      <w:sz w:val="21"/>
      <w:szCs w:val="22"/>
    </w:rPr>
  </w:style>
  <w:style w:type="paragraph" w:styleId="aa">
    <w:name w:val="annotation subject"/>
    <w:basedOn w:val="a9"/>
    <w:next w:val="a9"/>
    <w:link w:val="Char3"/>
    <w:rsid w:val="009328CC"/>
    <w:rPr>
      <w:b/>
      <w:bCs/>
    </w:rPr>
  </w:style>
  <w:style w:type="character" w:customStyle="1" w:styleId="Char3">
    <w:name w:val="批注主题 Char"/>
    <w:basedOn w:val="Char2"/>
    <w:link w:val="aa"/>
    <w:rsid w:val="009328CC"/>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4249">
      <w:bodyDiv w:val="1"/>
      <w:marLeft w:val="0"/>
      <w:marRight w:val="0"/>
      <w:marTop w:val="0"/>
      <w:marBottom w:val="0"/>
      <w:divBdr>
        <w:top w:val="none" w:sz="0" w:space="0" w:color="auto"/>
        <w:left w:val="none" w:sz="0" w:space="0" w:color="auto"/>
        <w:bottom w:val="none" w:sz="0" w:space="0" w:color="auto"/>
        <w:right w:val="none" w:sz="0" w:space="0" w:color="auto"/>
      </w:divBdr>
    </w:div>
    <w:div w:id="14049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AB15-2EDA-457D-97D4-ABC87781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1467</Characters>
  <Application>Microsoft Office Word</Application>
  <DocSecurity>0</DocSecurity>
  <Lines>12</Lines>
  <Paragraphs>3</Paragraphs>
  <ScaleCrop>false</ScaleCrop>
  <Company>China</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分行客户问答格式</dc:title>
  <dc:creator>admin</dc:creator>
  <cp:lastModifiedBy>陈琦会</cp:lastModifiedBy>
  <cp:revision>3</cp:revision>
  <dcterms:created xsi:type="dcterms:W3CDTF">2018-09-14T05:34:00Z</dcterms:created>
  <dcterms:modified xsi:type="dcterms:W3CDTF">2018-12-18T08:46:00Z</dcterms:modified>
</cp:coreProperties>
</file>