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37D1">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37D1">
        <w:rPr>
          <w:rFonts w:ascii="宋体" w:hAnsi="宋体" w:cs="Times New Roman" w:hint="eastAsia"/>
          <w:b/>
          <w:bCs/>
          <w:kern w:val="0"/>
          <w:sz w:val="30"/>
          <w:szCs w:val="30"/>
        </w:rPr>
        <w:t>19</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0E37D1">
        <w:rPr>
          <w:rFonts w:ascii="黑体" w:eastAsia="黑体" w:hAnsi="黑体" w:cs="Times New Roman" w:hint="eastAsia"/>
          <w:kern w:val="0"/>
          <w:sz w:val="20"/>
          <w:szCs w:val="20"/>
        </w:rPr>
        <w:t>363</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37D1">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37D1">
        <w:rPr>
          <w:rFonts w:ascii="宋体" w:hAnsi="宋体" w:cs="Times New Roman" w:hint="eastAsia"/>
          <w:b/>
          <w:bCs/>
          <w:kern w:val="0"/>
          <w:sz w:val="30"/>
          <w:szCs w:val="30"/>
        </w:rPr>
        <w:t>19</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0E37D1">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37D1">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0E37D1">
              <w:rPr>
                <w:rFonts w:ascii="宋体" w:hAnsi="宋体" w:cs="Times New Roman" w:hint="eastAsia"/>
                <w:kern w:val="0"/>
                <w:sz w:val="18"/>
                <w:szCs w:val="18"/>
              </w:rPr>
              <w:t>19</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0E37D1">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907215">
              <w:rPr>
                <w:rFonts w:ascii="宋体" w:hAnsi="宋体" w:cs="Times New Roman" w:hint="eastAsia"/>
                <w:b/>
                <w:bCs/>
                <w:kern w:val="0"/>
                <w:sz w:val="18"/>
                <w:szCs w:val="18"/>
              </w:rPr>
              <w:t>0</w:t>
            </w:r>
            <w:r w:rsidR="000E37D1">
              <w:rPr>
                <w:rFonts w:ascii="宋体" w:hAnsi="宋体" w:cs="Times New Roman" w:hint="eastAsia"/>
                <w:b/>
                <w:bCs/>
                <w:kern w:val="0"/>
                <w:sz w:val="18"/>
                <w:szCs w:val="18"/>
              </w:rPr>
              <w:t>19363</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0E37D1">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0E37D1">
              <w:rPr>
                <w:rFonts w:ascii="宋体" w:hAnsi="宋体" w:cs="Times New Roman" w:hint="eastAsia"/>
                <w:kern w:val="0"/>
                <w:sz w:val="18"/>
                <w:szCs w:val="18"/>
              </w:rPr>
              <w:t>2</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907215" w:rsidP="000E37D1">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0E37D1">
              <w:rPr>
                <w:rFonts w:ascii="宋体" w:hAnsi="宋体" w:cs="Times New Roman" w:hint="eastAsia"/>
                <w:kern w:val="0"/>
                <w:sz w:val="18"/>
                <w:szCs w:val="18"/>
              </w:rPr>
              <w:t>9</w:t>
            </w:r>
            <w:r w:rsidR="000D7390">
              <w:rPr>
                <w:rFonts w:ascii="宋体" w:hAnsi="宋体" w:cs="Times New Roman" w:hint="eastAsia"/>
                <w:kern w:val="0"/>
                <w:sz w:val="18"/>
                <w:szCs w:val="18"/>
              </w:rPr>
              <w:t>0</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ED1B5C" w:rsidRPr="00555DF4" w:rsidRDefault="00ED1B5C" w:rsidP="00ED1B5C">
            <w:pPr>
              <w:widowControl/>
              <w:jc w:val="center"/>
              <w:rPr>
                <w:rFonts w:ascii="宋体" w:hAnsi="宋体" w:cs="Times New Roman"/>
                <w:kern w:val="0"/>
                <w:sz w:val="18"/>
                <w:szCs w:val="18"/>
              </w:rPr>
            </w:pPr>
            <w:r>
              <w:rPr>
                <w:rFonts w:ascii="宋体" w:hAnsi="宋体" w:cs="Times New Roman" w:hint="eastAsia"/>
                <w:kern w:val="0"/>
                <w:sz w:val="18"/>
                <w:szCs w:val="18"/>
              </w:rPr>
              <w:t>2017年04月26日8:00至2017年04月27日17:30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ED1B5C">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211877">
              <w:rPr>
                <w:rFonts w:ascii="宋体" w:hAnsi="宋体" w:cs="Times New Roman" w:hint="eastAsia"/>
                <w:kern w:val="0"/>
                <w:sz w:val="18"/>
                <w:szCs w:val="18"/>
              </w:rPr>
              <w:t>0</w:t>
            </w:r>
            <w:r w:rsidR="00ED1B5C">
              <w:rPr>
                <w:rFonts w:ascii="宋体" w:hAnsi="宋体" w:cs="Times New Roman" w:hint="eastAsia"/>
                <w:kern w:val="0"/>
                <w:sz w:val="18"/>
                <w:szCs w:val="18"/>
              </w:rPr>
              <w:t>4</w:t>
            </w:r>
            <w:r w:rsidRPr="00555DF4">
              <w:rPr>
                <w:rFonts w:ascii="宋体" w:hAnsi="宋体" w:cs="Times New Roman" w:hint="eastAsia"/>
                <w:kern w:val="0"/>
                <w:sz w:val="18"/>
                <w:szCs w:val="18"/>
              </w:rPr>
              <w:t>月</w:t>
            </w:r>
            <w:r w:rsidR="00ED1B5C">
              <w:rPr>
                <w:rFonts w:ascii="宋体" w:hAnsi="宋体" w:cs="Times New Roman" w:hint="eastAsia"/>
                <w:kern w:val="0"/>
                <w:sz w:val="18"/>
                <w:szCs w:val="18"/>
              </w:rPr>
              <w:t>28</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ED1B5C" w:rsidP="0071705B">
            <w:pPr>
              <w:widowControl/>
              <w:jc w:val="center"/>
              <w:rPr>
                <w:rFonts w:ascii="宋体" w:hAnsi="宋体" w:cs="Times New Roman"/>
                <w:kern w:val="0"/>
                <w:sz w:val="18"/>
                <w:szCs w:val="18"/>
              </w:rPr>
            </w:pPr>
            <w:r>
              <w:rPr>
                <w:rFonts w:ascii="宋体" w:hAnsi="宋体" w:cs="Times New Roman" w:hint="eastAsia"/>
                <w:kern w:val="0"/>
                <w:sz w:val="18"/>
                <w:szCs w:val="18"/>
              </w:rPr>
              <w:t>363</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ED1B5C">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ED1B5C">
              <w:rPr>
                <w:rFonts w:ascii="宋体" w:hAnsi="宋体" w:cs="Times New Roman" w:hint="eastAsia"/>
                <w:kern w:val="0"/>
                <w:sz w:val="18"/>
                <w:szCs w:val="18"/>
              </w:rPr>
              <w:t>8</w:t>
            </w:r>
            <w:r w:rsidRPr="00555DF4">
              <w:rPr>
                <w:rFonts w:ascii="宋体" w:hAnsi="宋体" w:cs="Times New Roman" w:hint="eastAsia"/>
                <w:kern w:val="0"/>
                <w:sz w:val="18"/>
                <w:szCs w:val="18"/>
              </w:rPr>
              <w:t>年</w:t>
            </w:r>
            <w:r w:rsidR="00ED1B5C">
              <w:rPr>
                <w:rFonts w:ascii="宋体" w:hAnsi="宋体" w:cs="Times New Roman" w:hint="eastAsia"/>
                <w:kern w:val="0"/>
                <w:sz w:val="18"/>
                <w:szCs w:val="18"/>
              </w:rPr>
              <w:t>04</w:t>
            </w:r>
            <w:r w:rsidRPr="00555DF4">
              <w:rPr>
                <w:rFonts w:ascii="宋体" w:hAnsi="宋体" w:cs="Times New Roman" w:hint="eastAsia"/>
                <w:kern w:val="0"/>
                <w:sz w:val="18"/>
                <w:szCs w:val="18"/>
              </w:rPr>
              <w:t>月</w:t>
            </w:r>
            <w:r w:rsidR="00ED1B5C">
              <w:rPr>
                <w:rFonts w:ascii="宋体" w:hAnsi="宋体" w:cs="Times New Roman" w:hint="eastAsia"/>
                <w:kern w:val="0"/>
                <w:sz w:val="18"/>
                <w:szCs w:val="18"/>
              </w:rPr>
              <w:t>26</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ED1B5C">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ED1B5C">
              <w:rPr>
                <w:rFonts w:ascii="宋体" w:hAnsi="宋体" w:cs="Times New Roman" w:hint="eastAsia"/>
                <w:kern w:val="0"/>
                <w:sz w:val="18"/>
                <w:szCs w:val="18"/>
              </w:rPr>
              <w:t>00万</w:t>
            </w:r>
            <w:r w:rsidRPr="00555DF4">
              <w:rPr>
                <w:rFonts w:ascii="宋体" w:hAnsi="宋体" w:cs="Times New Roman" w:hint="eastAsia"/>
                <w:kern w:val="0"/>
                <w:sz w:val="18"/>
                <w:szCs w:val="18"/>
              </w:rPr>
              <w:t>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ED1B5C">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37D1">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ED1B5C">
        <w:rPr>
          <w:rFonts w:ascii="宋体" w:hAnsi="宋体" w:cs="Times New Roman" w:hint="eastAsia"/>
          <w:kern w:val="0"/>
          <w:sz w:val="18"/>
          <w:szCs w:val="18"/>
        </w:rPr>
        <w:t>2</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ED1B5C" w:rsidRDefault="00ED1B5C" w:rsidP="00ED1B5C">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Pr>
          <w:rFonts w:ascii="宋体" w:hAnsi="宋体" w:cs="Times New Roman" w:hint="eastAsia"/>
          <w:kern w:val="0"/>
          <w:sz w:val="18"/>
          <w:szCs w:val="18"/>
        </w:rPr>
        <w:t>94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扣除产品销售费率0.0%，</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Pr>
          <w:rFonts w:ascii="宋体" w:hAnsi="宋体" w:cs="Times New Roman" w:hint="eastAsia"/>
          <w:kern w:val="0"/>
          <w:sz w:val="18"/>
          <w:szCs w:val="18"/>
        </w:rPr>
        <w:t>90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ED1B5C">
        <w:rPr>
          <w:rFonts w:hAnsi="宋体" w:cs="Times New Roman" w:hint="eastAsia"/>
          <w:sz w:val="18"/>
          <w:szCs w:val="18"/>
        </w:rPr>
        <w:t>363</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ED1B5C">
        <w:rPr>
          <w:rFonts w:hAnsi="宋体" w:cs="Times New Roman" w:hint="eastAsia"/>
          <w:sz w:val="18"/>
          <w:szCs w:val="18"/>
        </w:rPr>
        <w:t>9</w:t>
      </w:r>
      <w:r w:rsidR="00E04DAF">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ED1B5C">
        <w:rPr>
          <w:rFonts w:ascii="宋体" w:hAnsi="宋体" w:cs="Times New Roman" w:hint="eastAsia"/>
          <w:kern w:val="0"/>
          <w:sz w:val="18"/>
          <w:szCs w:val="18"/>
        </w:rPr>
        <w:t>9</w:t>
      </w:r>
      <w:r w:rsidR="00E04DAF">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ED1B5C">
        <w:rPr>
          <w:rFonts w:ascii="宋体" w:hAnsi="宋体" w:cs="Times New Roman" w:hint="eastAsia"/>
          <w:kern w:val="0"/>
          <w:sz w:val="18"/>
          <w:szCs w:val="18"/>
        </w:rPr>
        <w:t>363</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ED1B5C">
        <w:rPr>
          <w:rFonts w:ascii="宋体" w:hAnsi="宋体" w:cs="Times New Roman" w:hint="eastAsia"/>
          <w:kern w:val="0"/>
          <w:sz w:val="18"/>
          <w:szCs w:val="18"/>
        </w:rPr>
        <w:t>387</w:t>
      </w:r>
      <w:r w:rsidRPr="00A00F58">
        <w:rPr>
          <w:rFonts w:ascii="宋体" w:hAnsi="宋体" w:cs="Times New Roman"/>
          <w:kern w:val="0"/>
          <w:sz w:val="18"/>
          <w:szCs w:val="18"/>
        </w:rPr>
        <w:t>,</w:t>
      </w:r>
      <w:r w:rsidR="00ED1B5C">
        <w:rPr>
          <w:rFonts w:ascii="宋体" w:hAnsi="宋体" w:cs="Times New Roman" w:hint="eastAsia"/>
          <w:kern w:val="0"/>
          <w:sz w:val="18"/>
          <w:szCs w:val="18"/>
        </w:rPr>
        <w:t>863</w:t>
      </w:r>
      <w:r w:rsidRPr="00A00F58">
        <w:rPr>
          <w:rFonts w:ascii="宋体" w:hAnsi="宋体" w:cs="Times New Roman"/>
          <w:kern w:val="0"/>
          <w:sz w:val="18"/>
          <w:szCs w:val="18"/>
        </w:rPr>
        <w:t>.</w:t>
      </w:r>
      <w:r w:rsidR="00ED1B5C">
        <w:rPr>
          <w:rFonts w:ascii="宋体" w:hAnsi="宋体" w:cs="Times New Roman" w:hint="eastAsia"/>
          <w:kern w:val="0"/>
          <w:sz w:val="18"/>
          <w:szCs w:val="18"/>
        </w:rPr>
        <w:t>01</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ED1B5C" w:rsidRPr="00FB15DC" w:rsidRDefault="00ED1B5C" w:rsidP="00ED1B5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t>本期理财产品以实际募集资金总额为基础，收取的固定费用为产品销售费、产品托管费。产品销售费率</w:t>
      </w:r>
      <w:r w:rsidRPr="00FB15DC">
        <w:rPr>
          <w:rFonts w:ascii="宋体" w:hAnsi="宋体" w:cs="Times New Roman"/>
          <w:kern w:val="0"/>
          <w:sz w:val="18"/>
          <w:szCs w:val="18"/>
        </w:rPr>
        <w:t>0.</w:t>
      </w:r>
      <w:r>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ED1B5C" w:rsidRDefault="00ED1B5C" w:rsidP="00ED1B5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ED1B5C">
        <w:rPr>
          <w:rFonts w:hAnsi="宋体" w:cs="Times New Roman" w:hint="eastAsia"/>
          <w:color w:val="auto"/>
          <w:sz w:val="18"/>
          <w:szCs w:val="18"/>
        </w:rPr>
        <w:t>363</w:t>
      </w:r>
      <w:r w:rsidRPr="00A00F58">
        <w:rPr>
          <w:rFonts w:hAnsi="宋体" w:cs="Times New Roman" w:hint="eastAsia"/>
          <w:color w:val="auto"/>
          <w:sz w:val="18"/>
          <w:szCs w:val="18"/>
        </w:rPr>
        <w:t>天，因产品提前终止，实际理财天数为</w:t>
      </w:r>
      <w:r w:rsidR="00ED1B5C">
        <w:rPr>
          <w:rFonts w:hAnsi="宋体" w:cs="Times New Roman" w:hint="eastAsia"/>
          <w:color w:val="auto"/>
          <w:sz w:val="18"/>
          <w:szCs w:val="18"/>
        </w:rPr>
        <w:t>300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ED1B5C">
        <w:rPr>
          <w:rFonts w:hAnsi="宋体" w:cs="Times New Roman" w:hint="eastAsia"/>
          <w:sz w:val="18"/>
          <w:szCs w:val="18"/>
        </w:rPr>
        <w:t>9</w:t>
      </w:r>
      <w:r w:rsidR="00E04DAF">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ED1B5C">
        <w:rPr>
          <w:rFonts w:hAnsi="宋体" w:cs="Times New Roman" w:hint="eastAsia"/>
          <w:sz w:val="18"/>
          <w:szCs w:val="18"/>
        </w:rPr>
        <w:t>9</w:t>
      </w:r>
      <w:r w:rsidR="00E04DAF">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w:t>
      </w:r>
      <w:r w:rsidR="00ED1B5C">
        <w:rPr>
          <w:rFonts w:hAnsi="宋体" w:cs="Times New Roman" w:hint="eastAsia"/>
          <w:sz w:val="18"/>
          <w:szCs w:val="18"/>
        </w:rPr>
        <w:t>30</w:t>
      </w:r>
      <w:r w:rsidR="000D7390">
        <w:rPr>
          <w:rFonts w:hAnsi="宋体" w:cs="Times New Roman" w:hint="eastAsia"/>
          <w:sz w:val="18"/>
          <w:szCs w:val="18"/>
        </w:rPr>
        <w:t>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ED1B5C">
        <w:rPr>
          <w:rFonts w:hAnsi="宋体" w:cs="Times New Roman" w:hint="eastAsia"/>
          <w:sz w:val="18"/>
          <w:szCs w:val="18"/>
        </w:rPr>
        <w:t>320</w:t>
      </w:r>
      <w:r w:rsidRPr="00A00F58">
        <w:rPr>
          <w:rFonts w:hAnsi="宋体" w:cs="Times New Roman"/>
          <w:sz w:val="18"/>
          <w:szCs w:val="18"/>
        </w:rPr>
        <w:t>,</w:t>
      </w:r>
      <w:r w:rsidR="00ED1B5C">
        <w:rPr>
          <w:rFonts w:hAnsi="宋体" w:cs="Times New Roman" w:hint="eastAsia"/>
          <w:sz w:val="18"/>
          <w:szCs w:val="18"/>
        </w:rPr>
        <w:t>547</w:t>
      </w:r>
      <w:r w:rsidRPr="00A00F58">
        <w:rPr>
          <w:rFonts w:hAnsi="宋体" w:cs="Times New Roman"/>
          <w:sz w:val="18"/>
          <w:szCs w:val="18"/>
        </w:rPr>
        <w:t>.</w:t>
      </w:r>
      <w:r w:rsidR="00ED1B5C">
        <w:rPr>
          <w:rFonts w:hAnsi="宋体" w:cs="Times New Roman" w:hint="eastAsia"/>
          <w:sz w:val="18"/>
          <w:szCs w:val="18"/>
        </w:rPr>
        <w:t>95</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1A" w:rsidRDefault="007A191A" w:rsidP="001A561C">
      <w:r>
        <w:separator/>
      </w:r>
    </w:p>
  </w:endnote>
  <w:endnote w:type="continuationSeparator" w:id="1">
    <w:p w:rsidR="007A191A" w:rsidRDefault="007A191A"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1A" w:rsidRDefault="007A191A" w:rsidP="001A561C">
      <w:r>
        <w:separator/>
      </w:r>
    </w:p>
  </w:footnote>
  <w:footnote w:type="continuationSeparator" w:id="1">
    <w:p w:rsidR="007A191A" w:rsidRDefault="007A191A"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D7390"/>
    <w:rsid w:val="000E37D1"/>
    <w:rsid w:val="000F3A97"/>
    <w:rsid w:val="00113057"/>
    <w:rsid w:val="00113787"/>
    <w:rsid w:val="0014496C"/>
    <w:rsid w:val="001775AC"/>
    <w:rsid w:val="00180610"/>
    <w:rsid w:val="001A561C"/>
    <w:rsid w:val="001B15C9"/>
    <w:rsid w:val="001E06B8"/>
    <w:rsid w:val="00211877"/>
    <w:rsid w:val="00221E3B"/>
    <w:rsid w:val="0024155C"/>
    <w:rsid w:val="002446B6"/>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26AB6"/>
    <w:rsid w:val="004313FE"/>
    <w:rsid w:val="0044472D"/>
    <w:rsid w:val="00456AA1"/>
    <w:rsid w:val="00474E78"/>
    <w:rsid w:val="004A408A"/>
    <w:rsid w:val="004B2D81"/>
    <w:rsid w:val="004C3E5A"/>
    <w:rsid w:val="004E0E02"/>
    <w:rsid w:val="00521829"/>
    <w:rsid w:val="005345DC"/>
    <w:rsid w:val="00536F3B"/>
    <w:rsid w:val="00550D7B"/>
    <w:rsid w:val="00555DF4"/>
    <w:rsid w:val="00562519"/>
    <w:rsid w:val="00576492"/>
    <w:rsid w:val="005909CD"/>
    <w:rsid w:val="005A03C6"/>
    <w:rsid w:val="005B4F1C"/>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50753"/>
    <w:rsid w:val="00780036"/>
    <w:rsid w:val="007A191A"/>
    <w:rsid w:val="007C6593"/>
    <w:rsid w:val="007D6914"/>
    <w:rsid w:val="007E4CC6"/>
    <w:rsid w:val="007E6B13"/>
    <w:rsid w:val="008166BE"/>
    <w:rsid w:val="00844251"/>
    <w:rsid w:val="00847714"/>
    <w:rsid w:val="00866D34"/>
    <w:rsid w:val="00871C86"/>
    <w:rsid w:val="00871FAB"/>
    <w:rsid w:val="00893041"/>
    <w:rsid w:val="008944A3"/>
    <w:rsid w:val="008B2269"/>
    <w:rsid w:val="008C03CE"/>
    <w:rsid w:val="008F1A9E"/>
    <w:rsid w:val="008F5143"/>
    <w:rsid w:val="00907215"/>
    <w:rsid w:val="00907F88"/>
    <w:rsid w:val="00913575"/>
    <w:rsid w:val="00930023"/>
    <w:rsid w:val="00932251"/>
    <w:rsid w:val="00940F25"/>
    <w:rsid w:val="00961877"/>
    <w:rsid w:val="009724CE"/>
    <w:rsid w:val="00973B8C"/>
    <w:rsid w:val="00987887"/>
    <w:rsid w:val="009F0BD0"/>
    <w:rsid w:val="009F5823"/>
    <w:rsid w:val="00A00F58"/>
    <w:rsid w:val="00A236F3"/>
    <w:rsid w:val="00A314BE"/>
    <w:rsid w:val="00A3352F"/>
    <w:rsid w:val="00A364BD"/>
    <w:rsid w:val="00A52B0C"/>
    <w:rsid w:val="00A72509"/>
    <w:rsid w:val="00A937F9"/>
    <w:rsid w:val="00AA7CA2"/>
    <w:rsid w:val="00AD10C5"/>
    <w:rsid w:val="00AD3C89"/>
    <w:rsid w:val="00AD4611"/>
    <w:rsid w:val="00AF2FFE"/>
    <w:rsid w:val="00B12794"/>
    <w:rsid w:val="00B16E24"/>
    <w:rsid w:val="00B245D8"/>
    <w:rsid w:val="00B33AB2"/>
    <w:rsid w:val="00B36F82"/>
    <w:rsid w:val="00B63326"/>
    <w:rsid w:val="00B72FC1"/>
    <w:rsid w:val="00B96EA4"/>
    <w:rsid w:val="00BC0498"/>
    <w:rsid w:val="00BC64DD"/>
    <w:rsid w:val="00BC6A2E"/>
    <w:rsid w:val="00BE7888"/>
    <w:rsid w:val="00C006BB"/>
    <w:rsid w:val="00C0566D"/>
    <w:rsid w:val="00C1493C"/>
    <w:rsid w:val="00C3282E"/>
    <w:rsid w:val="00C46779"/>
    <w:rsid w:val="00C63F3A"/>
    <w:rsid w:val="00C6615A"/>
    <w:rsid w:val="00C716B8"/>
    <w:rsid w:val="00C7618A"/>
    <w:rsid w:val="00C87410"/>
    <w:rsid w:val="00CC7A78"/>
    <w:rsid w:val="00CF4706"/>
    <w:rsid w:val="00D01962"/>
    <w:rsid w:val="00D41C55"/>
    <w:rsid w:val="00D45D27"/>
    <w:rsid w:val="00D47B08"/>
    <w:rsid w:val="00D67BA6"/>
    <w:rsid w:val="00D850E9"/>
    <w:rsid w:val="00D9255C"/>
    <w:rsid w:val="00DA4BAC"/>
    <w:rsid w:val="00DB240C"/>
    <w:rsid w:val="00DD79D2"/>
    <w:rsid w:val="00DE63E8"/>
    <w:rsid w:val="00DE7590"/>
    <w:rsid w:val="00DF64ED"/>
    <w:rsid w:val="00E04DAF"/>
    <w:rsid w:val="00E2592D"/>
    <w:rsid w:val="00E264B0"/>
    <w:rsid w:val="00E37168"/>
    <w:rsid w:val="00E43174"/>
    <w:rsid w:val="00E55EF4"/>
    <w:rsid w:val="00E60EBF"/>
    <w:rsid w:val="00E86680"/>
    <w:rsid w:val="00E91110"/>
    <w:rsid w:val="00E94BF0"/>
    <w:rsid w:val="00E96D06"/>
    <w:rsid w:val="00EA0AF0"/>
    <w:rsid w:val="00EA3BED"/>
    <w:rsid w:val="00EA5811"/>
    <w:rsid w:val="00EB0467"/>
    <w:rsid w:val="00EB0B68"/>
    <w:rsid w:val="00EB471C"/>
    <w:rsid w:val="00ED1B5C"/>
    <w:rsid w:val="00ED493C"/>
    <w:rsid w:val="00ED6ED3"/>
    <w:rsid w:val="00EF58D9"/>
    <w:rsid w:val="00F117D5"/>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38</cp:revision>
  <cp:lastPrinted>2015-03-09T04:03:00Z</cp:lastPrinted>
  <dcterms:created xsi:type="dcterms:W3CDTF">2016-03-17T09:27:00Z</dcterms:created>
  <dcterms:modified xsi:type="dcterms:W3CDTF">2017-04-25T01:40:00Z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